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B678" w14:textId="77777777" w:rsidR="004D2F62" w:rsidRDefault="00A153C0">
      <w:pPr>
        <w:jc w:val="center"/>
        <w:rPr>
          <w:b/>
          <w:sz w:val="24"/>
          <w:lang w:val="nl-BE"/>
        </w:rPr>
      </w:pPr>
      <w:r>
        <w:rPr>
          <w:b/>
          <w:sz w:val="24"/>
          <w:lang w:val="nl-BE"/>
        </w:rPr>
        <w:t>AANKONDIGING VAN VASTGOEDPROSPECTIE</w:t>
      </w:r>
    </w:p>
    <w:p w14:paraId="1CE0CE6C" w14:textId="77777777" w:rsidR="004D2F62" w:rsidRDefault="00A153C0">
      <w:pPr>
        <w:spacing w:after="0"/>
        <w:jc w:val="center"/>
        <w:rPr>
          <w:b/>
          <w:sz w:val="24"/>
          <w:lang w:val="nl-BE"/>
        </w:rPr>
      </w:pPr>
      <w:r>
        <w:rPr>
          <w:b/>
          <w:sz w:val="24"/>
          <w:lang w:val="nl-BE"/>
        </w:rPr>
        <w:t>Huur door de Gewestelijke Overheidsdienst Brussel Stedenbouw en Erfgoed (Urban.brussels) van ruimtes bestemd voor de huisvesting van zijn semi-dynamische archieven en zijn erfgoedbewaarplaats</w:t>
      </w:r>
    </w:p>
    <w:p w14:paraId="775BBAE1" w14:textId="77777777" w:rsidR="004D2F62" w:rsidRDefault="004D2F62">
      <w:pPr>
        <w:rPr>
          <w:lang w:val="nl-BE"/>
        </w:rPr>
      </w:pPr>
    </w:p>
    <w:p w14:paraId="151D4C0B" w14:textId="77777777" w:rsidR="004D2F62" w:rsidRDefault="00A153C0">
      <w:pPr>
        <w:pStyle w:val="Paragraphedeliste"/>
        <w:numPr>
          <w:ilvl w:val="0"/>
          <w:numId w:val="8"/>
        </w:numPr>
        <w:spacing w:after="200" w:line="276" w:lineRule="auto"/>
        <w:ind w:left="426" w:hanging="426"/>
        <w:rPr>
          <w:b/>
        </w:rPr>
      </w:pPr>
      <w:r>
        <w:rPr>
          <w:b/>
        </w:rPr>
        <w:t>Context</w:t>
      </w:r>
    </w:p>
    <w:p w14:paraId="1FFAF0AE" w14:textId="77777777" w:rsidR="004D2F62" w:rsidRDefault="00A153C0">
      <w:pPr>
        <w:rPr>
          <w:lang w:val="nl-BE"/>
        </w:rPr>
      </w:pPr>
      <w:r>
        <w:rPr>
          <w:lang w:val="nl-BE"/>
        </w:rPr>
        <w:t>Urban.brussels (Gewestelijke Overheidsdienst Brussel Stedenbouw en Erfgoed) is gevestigd in het ARCADIA-pand op de Kunstberg, 10-13, 1000 Brussel.</w:t>
      </w:r>
    </w:p>
    <w:p w14:paraId="78EFFCE7" w14:textId="77777777" w:rsidR="004D2F62" w:rsidRDefault="00A153C0">
      <w:pPr>
        <w:rPr>
          <w:lang w:val="nl-BE"/>
        </w:rPr>
      </w:pPr>
      <w:r>
        <w:rPr>
          <w:lang w:val="nl-BE"/>
        </w:rPr>
        <w:t xml:space="preserve">Vandaag is Urban.brussels op zoek naar (een ruimte in) een bestaand pand om er haar semi-dynamische archieven en erfgoedbewaarplaats in onder te brengen en om ze te promoten bij onderzoekers en het grote publiek. </w:t>
      </w:r>
    </w:p>
    <w:p w14:paraId="29C624E1" w14:textId="77777777" w:rsidR="004D2F62" w:rsidRDefault="00A153C0">
      <w:pPr>
        <w:rPr>
          <w:lang w:val="nl-BE"/>
        </w:rPr>
      </w:pPr>
      <w:r>
        <w:rPr>
          <w:lang w:val="nl-BE"/>
        </w:rPr>
        <w:t>Urban Brussels voorziet in een huurovereenkomst van lange duur (minimum 18 jaar), die zal ingaan na de voltooiing van eventuele werkzaamheden aan het gehuurde goed, die voltooid moeten zijn tegen 1 oktober 2023.</w:t>
      </w:r>
    </w:p>
    <w:p w14:paraId="31818210" w14:textId="77777777" w:rsidR="004D2F62" w:rsidRDefault="004D2F62">
      <w:pPr>
        <w:pStyle w:val="Paragraphedeliste"/>
        <w:rPr>
          <w:lang w:val="nl-BE"/>
        </w:rPr>
      </w:pPr>
    </w:p>
    <w:p w14:paraId="50676DBD" w14:textId="77777777" w:rsidR="004D2F62" w:rsidRDefault="00A153C0">
      <w:pPr>
        <w:pStyle w:val="Paragraphedeliste"/>
        <w:numPr>
          <w:ilvl w:val="0"/>
          <w:numId w:val="8"/>
        </w:numPr>
        <w:spacing w:after="200" w:line="276" w:lineRule="auto"/>
        <w:ind w:left="426" w:hanging="426"/>
        <w:rPr>
          <w:b/>
        </w:rPr>
      </w:pPr>
      <w:r>
        <w:rPr>
          <w:b/>
        </w:rPr>
        <w:t>Selectie</w:t>
      </w:r>
    </w:p>
    <w:p w14:paraId="2AE9C1E7" w14:textId="77777777" w:rsidR="004D2F62" w:rsidRDefault="00A153C0">
      <w:pPr>
        <w:rPr>
          <w:lang w:val="nl-BE"/>
        </w:rPr>
      </w:pPr>
      <w:r>
        <w:rPr>
          <w:lang w:val="nl-BE"/>
        </w:rPr>
        <w:t>Om in aanmerking te worden genomen, moeten de voorgestelde oppervlakten zo goed mogelijk aan de onderstaande behoeften voldoen:</w:t>
      </w:r>
    </w:p>
    <w:p w14:paraId="64C09761" w14:textId="77777777" w:rsidR="004D2F62" w:rsidRDefault="00A153C0">
      <w:pPr>
        <w:pStyle w:val="Paragraphedeliste"/>
        <w:numPr>
          <w:ilvl w:val="0"/>
          <w:numId w:val="10"/>
        </w:numPr>
        <w:spacing w:after="200" w:line="276" w:lineRule="auto"/>
        <w:rPr>
          <w:u w:val="single"/>
        </w:rPr>
      </w:pPr>
      <w:r>
        <w:rPr>
          <w:u w:val="single"/>
        </w:rPr>
        <w:t>Beschikbare oppervlakten</w:t>
      </w:r>
      <w:r>
        <w:t>:</w:t>
      </w:r>
    </w:p>
    <w:p w14:paraId="4B7C439F" w14:textId="77777777" w:rsidR="004D2F62" w:rsidRDefault="00A153C0">
      <w:pPr>
        <w:spacing w:after="200" w:line="276" w:lineRule="auto"/>
        <w:rPr>
          <w:lang w:val="nl-BE"/>
        </w:rPr>
      </w:pPr>
      <w:r>
        <w:rPr>
          <w:lang w:val="nl-BE"/>
        </w:rPr>
        <w:t>1.1 Het pand moet aan de volgende eisen voldoen:</w:t>
      </w:r>
    </w:p>
    <w:tbl>
      <w:tblPr>
        <w:tblW w:w="10055" w:type="dxa"/>
        <w:tblLayout w:type="fixed"/>
        <w:tblCellMar>
          <w:left w:w="0" w:type="dxa"/>
          <w:right w:w="0" w:type="dxa"/>
        </w:tblCellMar>
        <w:tblLook w:val="04A0" w:firstRow="1" w:lastRow="0" w:firstColumn="1" w:lastColumn="0" w:noHBand="0" w:noVBand="1"/>
      </w:tblPr>
      <w:tblGrid>
        <w:gridCol w:w="2825"/>
        <w:gridCol w:w="1418"/>
        <w:gridCol w:w="2835"/>
        <w:gridCol w:w="2977"/>
      </w:tblGrid>
      <w:tr w:rsidR="00E73D7F" w14:paraId="451AF393" w14:textId="77777777">
        <w:trPr>
          <w:trHeight w:val="269"/>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3B0D5D" w14:textId="77777777" w:rsidR="004D2F62" w:rsidRDefault="00A153C0">
            <w:pPr>
              <w:spacing w:after="0" w:line="240" w:lineRule="auto"/>
              <w:jc w:val="center"/>
              <w:rPr>
                <w:b/>
                <w:bCs/>
              </w:rPr>
            </w:pPr>
            <w:r>
              <w:rPr>
                <w:b/>
                <w:bCs/>
              </w:rPr>
              <w:t>Bestemming</w:t>
            </w:r>
          </w:p>
        </w:tc>
        <w:tc>
          <w:tcPr>
            <w:tcW w:w="141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97CAA7C" w14:textId="77777777" w:rsidR="004D2F62" w:rsidRDefault="00A153C0">
            <w:pPr>
              <w:spacing w:after="0" w:line="240" w:lineRule="auto"/>
              <w:jc w:val="center"/>
              <w:rPr>
                <w:b/>
                <w:bCs/>
              </w:rPr>
            </w:pPr>
            <w:r>
              <w:rPr>
                <w:b/>
                <w:bCs/>
              </w:rPr>
              <w:t>Oppervlakte</w:t>
            </w:r>
          </w:p>
          <w:p w14:paraId="6EA54111" w14:textId="77777777" w:rsidR="004D2F62" w:rsidRDefault="00A153C0">
            <w:pPr>
              <w:spacing w:after="0" w:line="240" w:lineRule="auto"/>
              <w:ind w:right="-108"/>
              <w:jc w:val="center"/>
              <w:rPr>
                <w:b/>
                <w:bCs/>
              </w:rPr>
            </w:pPr>
            <w:r>
              <w:rPr>
                <w:b/>
                <w:bCs/>
              </w:rPr>
              <w:t>(m² BVO)</w:t>
            </w:r>
            <w:r>
              <w:rPr>
                <w:rStyle w:val="Appelnotedebasdep"/>
              </w:rPr>
              <w:footnoteReference w:id="1"/>
            </w:r>
          </w:p>
        </w:tc>
        <w:tc>
          <w:tcPr>
            <w:tcW w:w="2835" w:type="dxa"/>
            <w:tcBorders>
              <w:top w:val="single" w:sz="4" w:space="0" w:color="auto"/>
              <w:left w:val="single" w:sz="4" w:space="0" w:color="auto"/>
              <w:bottom w:val="single" w:sz="4" w:space="0" w:color="auto"/>
              <w:right w:val="single" w:sz="4" w:space="0" w:color="auto"/>
            </w:tcBorders>
          </w:tcPr>
          <w:p w14:paraId="54BE2A34" w14:textId="77777777" w:rsidR="004D2F62" w:rsidRDefault="00A153C0">
            <w:pPr>
              <w:spacing w:after="0" w:line="240" w:lineRule="auto"/>
              <w:jc w:val="center"/>
              <w:rPr>
                <w:b/>
                <w:bCs/>
              </w:rPr>
            </w:pPr>
            <w:r>
              <w:rPr>
                <w:b/>
                <w:bCs/>
              </w:rPr>
              <w:t xml:space="preserve">Voorschriften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5DEA4" w14:textId="77777777" w:rsidR="004D2F62" w:rsidRDefault="00A153C0">
            <w:pPr>
              <w:spacing w:after="0" w:line="240" w:lineRule="auto"/>
              <w:jc w:val="center"/>
              <w:rPr>
                <w:b/>
                <w:bCs/>
              </w:rPr>
            </w:pPr>
            <w:r>
              <w:rPr>
                <w:b/>
                <w:bCs/>
              </w:rPr>
              <w:t>Technisch</w:t>
            </w:r>
          </w:p>
        </w:tc>
      </w:tr>
      <w:tr w:rsidR="00E73D7F" w:rsidRPr="00062612" w14:paraId="1571FDF9" w14:textId="77777777">
        <w:trPr>
          <w:trHeight w:val="539"/>
        </w:trPr>
        <w:tc>
          <w:tcPr>
            <w:tcW w:w="28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5FF1882" w14:textId="77777777" w:rsidR="004D2F62" w:rsidRDefault="00A153C0">
            <w:pPr>
              <w:spacing w:after="0" w:line="240" w:lineRule="auto"/>
              <w:rPr>
                <w:rFonts w:cs="Arial"/>
                <w:szCs w:val="20"/>
              </w:rPr>
            </w:pPr>
            <w:r>
              <w:rPr>
                <w:rFonts w:cs="Arial"/>
                <w:szCs w:val="20"/>
              </w:rPr>
              <w:t xml:space="preserve">Archeologische collecties </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14:paraId="165BFF5B" w14:textId="77777777" w:rsidR="004D2F62" w:rsidRDefault="00A153C0">
            <w:pPr>
              <w:spacing w:after="0" w:line="240" w:lineRule="auto"/>
              <w:jc w:val="center"/>
              <w:rPr>
                <w:rFonts w:cs="Arial"/>
                <w:szCs w:val="20"/>
                <w:lang w:val="nl-BE"/>
              </w:rPr>
            </w:pPr>
            <w:r>
              <w:rPr>
                <w:rFonts w:cs="Arial"/>
                <w:szCs w:val="20"/>
                <w:lang w:val="nl-BE"/>
              </w:rPr>
              <w:t xml:space="preserve">Ongeveer 1.500 m² </w:t>
            </w:r>
            <w:r>
              <w:rPr>
                <w:rFonts w:cs="Arial"/>
                <w:b/>
                <w:bCs/>
                <w:szCs w:val="20"/>
                <w:u w:val="single"/>
                <w:lang w:val="nl-BE"/>
              </w:rPr>
              <w:t xml:space="preserve">of </w:t>
            </w:r>
            <w:r>
              <w:rPr>
                <w:rFonts w:cs="Arial"/>
                <w:szCs w:val="20"/>
                <w:lang w:val="nl-BE"/>
              </w:rPr>
              <w:t>de oppervlakte die nodig is om aan de in de kolom "voorschriften" beschreven behoeften te voldoen</w:t>
            </w:r>
          </w:p>
        </w:tc>
        <w:tc>
          <w:tcPr>
            <w:tcW w:w="2835" w:type="dxa"/>
            <w:tcBorders>
              <w:top w:val="single" w:sz="4" w:space="0" w:color="auto"/>
              <w:left w:val="single" w:sz="4" w:space="0" w:color="auto"/>
              <w:bottom w:val="single" w:sz="4" w:space="0" w:color="auto"/>
              <w:right w:val="single" w:sz="4" w:space="0" w:color="auto"/>
            </w:tcBorders>
          </w:tcPr>
          <w:p w14:paraId="62600E83" w14:textId="77777777" w:rsidR="004D2F62" w:rsidRDefault="00A153C0">
            <w:pPr>
              <w:spacing w:after="0" w:line="240" w:lineRule="auto"/>
              <w:jc w:val="left"/>
              <w:rPr>
                <w:rFonts w:cs="Arial"/>
                <w:szCs w:val="20"/>
                <w:lang w:val="nl-BE"/>
              </w:rPr>
            </w:pPr>
            <w:r>
              <w:rPr>
                <w:rFonts w:cs="Arial"/>
                <w:szCs w:val="20"/>
                <w:lang w:val="nl-BE"/>
              </w:rPr>
              <w:t>De afmetingen van het lokaal moeten toelaten volgende zaken te bewaren:</w:t>
            </w:r>
          </w:p>
          <w:p w14:paraId="1A19AA3C" w14:textId="77777777" w:rsidR="004D2F62" w:rsidRDefault="004D2F62">
            <w:pPr>
              <w:spacing w:after="0" w:line="240" w:lineRule="auto"/>
              <w:jc w:val="left"/>
              <w:rPr>
                <w:rFonts w:cs="Arial"/>
                <w:szCs w:val="20"/>
                <w:lang w:val="nl-BE"/>
              </w:rPr>
            </w:pPr>
          </w:p>
          <w:p w14:paraId="65A46FD3" w14:textId="77777777" w:rsidR="004D2F62" w:rsidRDefault="00A153C0">
            <w:pPr>
              <w:pStyle w:val="Paragraphedeliste"/>
              <w:numPr>
                <w:ilvl w:val="0"/>
                <w:numId w:val="18"/>
              </w:numPr>
              <w:spacing w:after="0" w:line="240" w:lineRule="auto"/>
              <w:ind w:left="277" w:hanging="218"/>
              <w:jc w:val="left"/>
              <w:rPr>
                <w:rFonts w:cs="Arial"/>
                <w:szCs w:val="20"/>
                <w:u w:val="single"/>
                <w:lang w:val="nl-BE"/>
              </w:rPr>
            </w:pPr>
            <w:r>
              <w:rPr>
                <w:rFonts w:cs="Arial"/>
                <w:szCs w:val="20"/>
                <w:u w:val="single"/>
                <w:lang w:val="nl-BE"/>
              </w:rPr>
              <w:t xml:space="preserve">+/- 6.000 eenheden met de volgende kenmerken: </w:t>
            </w:r>
          </w:p>
          <w:p w14:paraId="7062DC0C" w14:textId="77777777" w:rsidR="004D2F62" w:rsidRDefault="00A153C0">
            <w:pPr>
              <w:pStyle w:val="Paragraphedeliste"/>
              <w:numPr>
                <w:ilvl w:val="1"/>
                <w:numId w:val="18"/>
              </w:numPr>
              <w:spacing w:after="0" w:line="240" w:lineRule="auto"/>
              <w:ind w:left="703"/>
              <w:jc w:val="left"/>
              <w:rPr>
                <w:rFonts w:cs="Arial"/>
                <w:szCs w:val="20"/>
                <w:lang w:val="nl-BE"/>
              </w:rPr>
            </w:pPr>
            <w:r>
              <w:rPr>
                <w:rFonts w:cs="Arial"/>
                <w:szCs w:val="20"/>
                <w:lang w:val="nl-BE"/>
              </w:rPr>
              <w:t>Bakken van 60cm x 40cm x H 22cm</w:t>
            </w:r>
          </w:p>
          <w:p w14:paraId="1BA0B5DE" w14:textId="77777777" w:rsidR="004D2F62" w:rsidRDefault="00A153C0">
            <w:pPr>
              <w:pStyle w:val="Paragraphedeliste"/>
              <w:numPr>
                <w:ilvl w:val="1"/>
                <w:numId w:val="18"/>
              </w:numPr>
              <w:spacing w:after="0" w:line="240" w:lineRule="auto"/>
              <w:ind w:left="703"/>
              <w:jc w:val="left"/>
              <w:rPr>
                <w:rFonts w:cs="Arial"/>
                <w:szCs w:val="20"/>
                <w:lang w:val="nl-BE"/>
              </w:rPr>
            </w:pPr>
            <w:r>
              <w:rPr>
                <w:rFonts w:cs="Arial"/>
                <w:szCs w:val="20"/>
                <w:lang w:val="nl-BE"/>
              </w:rPr>
              <w:t>Bakken van 43.5cm x 35.5cm x H 23cm</w:t>
            </w:r>
          </w:p>
          <w:p w14:paraId="7F6DC2B6" w14:textId="77777777" w:rsidR="004D2F62" w:rsidRDefault="00A153C0">
            <w:pPr>
              <w:numPr>
                <w:ilvl w:val="1"/>
                <w:numId w:val="18"/>
              </w:numPr>
              <w:spacing w:after="0" w:line="240" w:lineRule="auto"/>
              <w:ind w:left="703"/>
              <w:jc w:val="left"/>
              <w:rPr>
                <w:rFonts w:cs="Arial"/>
                <w:szCs w:val="20"/>
                <w:lang w:val="nl-BE"/>
              </w:rPr>
            </w:pPr>
            <w:r>
              <w:rPr>
                <w:rFonts w:cs="Arial"/>
                <w:szCs w:val="20"/>
                <w:lang w:val="nl-BE"/>
              </w:rPr>
              <w:t>Plastieke emmers met metalen handvat van 10 l</w:t>
            </w:r>
          </w:p>
          <w:p w14:paraId="30D3C1BF" w14:textId="77777777" w:rsidR="004D2F62" w:rsidRDefault="00A153C0">
            <w:pPr>
              <w:numPr>
                <w:ilvl w:val="1"/>
                <w:numId w:val="18"/>
              </w:numPr>
              <w:spacing w:after="0" w:line="240" w:lineRule="auto"/>
              <w:ind w:left="703"/>
              <w:jc w:val="left"/>
              <w:rPr>
                <w:rFonts w:cs="Arial"/>
                <w:szCs w:val="20"/>
              </w:rPr>
            </w:pPr>
            <w:r>
              <w:rPr>
                <w:rFonts w:cs="Arial"/>
                <w:szCs w:val="20"/>
              </w:rPr>
              <w:t>Versterkte zakken van 50 l</w:t>
            </w:r>
          </w:p>
          <w:p w14:paraId="46BC7927" w14:textId="77777777" w:rsidR="004D2F62" w:rsidRDefault="00A153C0">
            <w:pPr>
              <w:spacing w:after="0" w:line="240" w:lineRule="auto"/>
              <w:ind w:left="343"/>
              <w:jc w:val="left"/>
              <w:rPr>
                <w:rFonts w:cs="Arial"/>
                <w:szCs w:val="20"/>
                <w:lang w:val="nl-BE"/>
              </w:rPr>
            </w:pPr>
            <w:r>
              <w:rPr>
                <w:rFonts w:cs="Arial"/>
                <w:szCs w:val="20"/>
                <w:lang w:val="nl-BE"/>
              </w:rPr>
              <w:t xml:space="preserve">Deze eenheden staan momenteel opgesteld in rekken van 7 tot 9 </w:t>
            </w:r>
            <w:r>
              <w:rPr>
                <w:rFonts w:cs="Arial"/>
                <w:szCs w:val="20"/>
                <w:lang w:val="nl-BE"/>
              </w:rPr>
              <w:lastRenderedPageBreak/>
              <w:t>verdiepingen en vertegenwoordigen een volume van ongeveer 250 m³ (exclusief rekken en puinzakken die niet kunnen worden gestapeld).</w:t>
            </w:r>
          </w:p>
          <w:p w14:paraId="4780B2EC" w14:textId="77777777" w:rsidR="004D2F62" w:rsidRDefault="004D2F62">
            <w:pPr>
              <w:spacing w:after="0" w:line="240" w:lineRule="auto"/>
              <w:jc w:val="left"/>
              <w:rPr>
                <w:rFonts w:cs="Arial"/>
                <w:szCs w:val="20"/>
                <w:lang w:val="nl-BE"/>
              </w:rPr>
            </w:pPr>
          </w:p>
          <w:p w14:paraId="2F5CD4D6" w14:textId="77777777" w:rsidR="004D2F62" w:rsidRDefault="00A153C0">
            <w:pPr>
              <w:pStyle w:val="Paragraphedeliste"/>
              <w:numPr>
                <w:ilvl w:val="0"/>
                <w:numId w:val="18"/>
              </w:numPr>
              <w:spacing w:after="0" w:line="240" w:lineRule="auto"/>
              <w:ind w:left="277" w:hanging="218"/>
              <w:jc w:val="left"/>
              <w:rPr>
                <w:rFonts w:cs="Arial"/>
                <w:szCs w:val="20"/>
                <w:u w:val="single"/>
                <w:lang w:val="nl-BE"/>
              </w:rPr>
            </w:pPr>
            <w:r>
              <w:rPr>
                <w:rFonts w:cs="Arial"/>
                <w:szCs w:val="20"/>
                <w:u w:val="single"/>
                <w:lang w:val="nl-BE"/>
              </w:rPr>
              <w:t>+/- 60 EUR-palletten (120 cm X 80 cm), van groot gewicht en omvang, met:</w:t>
            </w:r>
          </w:p>
          <w:p w14:paraId="175DEC10" w14:textId="77777777" w:rsidR="004D2F62" w:rsidRDefault="00A153C0">
            <w:pPr>
              <w:numPr>
                <w:ilvl w:val="1"/>
                <w:numId w:val="18"/>
              </w:numPr>
              <w:spacing w:after="0" w:line="240" w:lineRule="auto"/>
              <w:ind w:left="703"/>
              <w:jc w:val="left"/>
              <w:rPr>
                <w:rFonts w:cs="Arial"/>
                <w:szCs w:val="20"/>
              </w:rPr>
            </w:pPr>
            <w:r>
              <w:rPr>
                <w:rFonts w:cs="Arial"/>
                <w:szCs w:val="20"/>
              </w:rPr>
              <w:t>Constructiehout</w:t>
            </w:r>
          </w:p>
          <w:p w14:paraId="0935DEE2" w14:textId="77777777" w:rsidR="004D2F62" w:rsidRDefault="00A153C0">
            <w:pPr>
              <w:numPr>
                <w:ilvl w:val="1"/>
                <w:numId w:val="18"/>
              </w:numPr>
              <w:spacing w:after="0" w:line="240" w:lineRule="auto"/>
              <w:ind w:left="703"/>
              <w:jc w:val="left"/>
              <w:rPr>
                <w:rFonts w:cs="Arial"/>
                <w:szCs w:val="20"/>
              </w:rPr>
            </w:pPr>
            <w:r>
              <w:rPr>
                <w:rFonts w:cs="Arial"/>
                <w:szCs w:val="20"/>
              </w:rPr>
              <w:t>Geslepen stenen</w:t>
            </w:r>
          </w:p>
          <w:p w14:paraId="72B43900" w14:textId="77777777" w:rsidR="004D2F62" w:rsidRDefault="00A153C0">
            <w:pPr>
              <w:numPr>
                <w:ilvl w:val="1"/>
                <w:numId w:val="18"/>
              </w:numPr>
              <w:spacing w:after="0" w:line="240" w:lineRule="auto"/>
              <w:ind w:left="703"/>
              <w:jc w:val="left"/>
              <w:rPr>
                <w:rFonts w:cs="Arial"/>
                <w:szCs w:val="20"/>
              </w:rPr>
            </w:pPr>
            <w:r>
              <w:rPr>
                <w:rFonts w:cs="Arial"/>
                <w:szCs w:val="20"/>
              </w:rPr>
              <w:t>Emmers voor monsternames</w:t>
            </w:r>
          </w:p>
          <w:p w14:paraId="06FB97FC" w14:textId="77777777" w:rsidR="004D2F62" w:rsidRDefault="00A153C0">
            <w:pPr>
              <w:spacing w:after="0" w:line="240" w:lineRule="auto"/>
              <w:ind w:left="343"/>
              <w:jc w:val="left"/>
              <w:rPr>
                <w:rFonts w:cs="Arial"/>
                <w:szCs w:val="20"/>
                <w:lang w:val="nl-BE"/>
              </w:rPr>
            </w:pPr>
            <w:r>
              <w:rPr>
                <w:rFonts w:cs="Arial"/>
                <w:szCs w:val="20"/>
                <w:lang w:val="nl-BE"/>
              </w:rPr>
              <w:t>Deze elementen vertegenwoordigen een volume van ongeveer 50 m³.</w:t>
            </w:r>
          </w:p>
          <w:p w14:paraId="7D025012" w14:textId="77777777" w:rsidR="004D2F62" w:rsidRDefault="004D2F62">
            <w:pPr>
              <w:spacing w:after="0" w:line="240" w:lineRule="auto"/>
              <w:jc w:val="left"/>
              <w:rPr>
                <w:rFonts w:cs="Arial"/>
                <w:szCs w:val="20"/>
                <w:lang w:val="nl-BE"/>
              </w:rPr>
            </w:pPr>
          </w:p>
          <w:p w14:paraId="5CC6C536" w14:textId="7B646C03" w:rsidR="004D2F62" w:rsidRPr="00062612" w:rsidRDefault="00A153C0">
            <w:pPr>
              <w:pStyle w:val="Paragraphedeliste"/>
              <w:numPr>
                <w:ilvl w:val="0"/>
                <w:numId w:val="18"/>
              </w:numPr>
              <w:spacing w:after="0" w:line="240" w:lineRule="auto"/>
              <w:ind w:left="277" w:hanging="218"/>
              <w:jc w:val="left"/>
              <w:rPr>
                <w:rFonts w:cs="Arial"/>
                <w:szCs w:val="20"/>
                <w:u w:val="single"/>
                <w:lang w:val="nl-BE"/>
              </w:rPr>
            </w:pPr>
            <w:r>
              <w:rPr>
                <w:rFonts w:cs="Arial"/>
                <w:szCs w:val="20"/>
                <w:u w:val="single"/>
                <w:lang w:val="nl-BE"/>
              </w:rPr>
              <w:t>3 eenheden (</w:t>
            </w:r>
            <w:bookmarkStart w:id="0" w:name="_GoBack"/>
            <w:r w:rsidR="00062612">
              <w:rPr>
                <w:rFonts w:cs="Arial"/>
                <w:szCs w:val="20"/>
                <w:u w:val="single"/>
                <w:lang w:val="nl-BE"/>
              </w:rPr>
              <w:t>max. 2,1</w:t>
            </w:r>
            <w:r>
              <w:rPr>
                <w:rFonts w:cs="Arial"/>
                <w:szCs w:val="20"/>
                <w:u w:val="single"/>
                <w:lang w:val="nl-BE"/>
              </w:rPr>
              <w:t xml:space="preserve"> m x </w:t>
            </w:r>
            <w:r w:rsidRPr="00062612">
              <w:rPr>
                <w:rFonts w:cs="Arial"/>
                <w:szCs w:val="20"/>
                <w:u w:val="single"/>
                <w:lang w:val="nl-BE"/>
              </w:rPr>
              <w:t>3</w:t>
            </w:r>
            <w:r w:rsidR="00062612" w:rsidRPr="00062612">
              <w:rPr>
                <w:rFonts w:cs="Arial"/>
                <w:szCs w:val="20"/>
                <w:u w:val="single"/>
                <w:lang w:val="nl-BE"/>
              </w:rPr>
              <w:t>,2</w:t>
            </w:r>
            <w:r w:rsidRPr="00062612">
              <w:rPr>
                <w:rFonts w:cs="Arial"/>
                <w:szCs w:val="20"/>
                <w:u w:val="single"/>
                <w:lang w:val="nl-BE"/>
              </w:rPr>
              <w:t xml:space="preserve"> m x </w:t>
            </w:r>
            <w:r w:rsidR="00062612" w:rsidRPr="00062612">
              <w:rPr>
                <w:rFonts w:cs="Arial"/>
                <w:szCs w:val="20"/>
                <w:u w:val="single"/>
                <w:lang w:val="nl-BE"/>
              </w:rPr>
              <w:t>0,3</w:t>
            </w:r>
            <w:r w:rsidRPr="00062612">
              <w:rPr>
                <w:rFonts w:cs="Arial"/>
                <w:szCs w:val="20"/>
                <w:u w:val="single"/>
                <w:lang w:val="nl-BE"/>
              </w:rPr>
              <w:t xml:space="preserve"> m</w:t>
            </w:r>
            <w:bookmarkEnd w:id="0"/>
            <w:r w:rsidRPr="00062612">
              <w:rPr>
                <w:rFonts w:cs="Arial"/>
                <w:szCs w:val="20"/>
                <w:u w:val="single"/>
                <w:lang w:val="nl-BE"/>
              </w:rPr>
              <w:t xml:space="preserve"> elk)</w:t>
            </w:r>
          </w:p>
          <w:p w14:paraId="5088A06D" w14:textId="77777777" w:rsidR="004D2F62" w:rsidRDefault="00A153C0">
            <w:pPr>
              <w:numPr>
                <w:ilvl w:val="1"/>
                <w:numId w:val="18"/>
              </w:numPr>
              <w:spacing w:after="0" w:line="240" w:lineRule="auto"/>
              <w:ind w:left="703"/>
              <w:jc w:val="left"/>
              <w:rPr>
                <w:rFonts w:cs="Arial"/>
                <w:szCs w:val="20"/>
                <w:lang w:val="nl-BE"/>
              </w:rPr>
            </w:pPr>
            <w:r>
              <w:rPr>
                <w:rFonts w:cs="Arial"/>
                <w:szCs w:val="20"/>
                <w:lang w:val="nl-BE"/>
              </w:rPr>
              <w:t xml:space="preserve">Behangpapier met systeem van houten planken </w:t>
            </w:r>
          </w:p>
          <w:p w14:paraId="247F6073" w14:textId="77777777" w:rsidR="004D2F62" w:rsidRDefault="004D2F62">
            <w:pPr>
              <w:spacing w:after="0" w:line="240" w:lineRule="auto"/>
              <w:jc w:val="left"/>
              <w:rPr>
                <w:rFonts w:cs="Arial"/>
                <w:szCs w:val="20"/>
                <w:lang w:val="nl-B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3D001" w14:textId="77777777" w:rsidR="004D2F62" w:rsidRDefault="00A153C0">
            <w:pPr>
              <w:spacing w:after="0" w:line="240" w:lineRule="auto"/>
              <w:jc w:val="left"/>
              <w:rPr>
                <w:rFonts w:cs="Arial"/>
                <w:szCs w:val="20"/>
                <w:lang w:val="nl-BE"/>
              </w:rPr>
            </w:pPr>
            <w:r>
              <w:rPr>
                <w:rFonts w:cs="Arial"/>
                <w:szCs w:val="20"/>
                <w:lang w:val="nl-BE"/>
              </w:rPr>
              <w:lastRenderedPageBreak/>
              <w:t>Geringe lichtsterkte of handmatig instelbare lichtsterkte</w:t>
            </w:r>
          </w:p>
          <w:p w14:paraId="386F80FE" w14:textId="77777777" w:rsidR="004D2F62" w:rsidRDefault="004D2F62">
            <w:pPr>
              <w:spacing w:after="0" w:line="240" w:lineRule="auto"/>
              <w:jc w:val="left"/>
              <w:rPr>
                <w:rFonts w:cs="Arial"/>
                <w:szCs w:val="20"/>
                <w:lang w:val="nl-BE"/>
              </w:rPr>
            </w:pPr>
          </w:p>
          <w:p w14:paraId="28B466D1" w14:textId="77777777" w:rsidR="004D2F62" w:rsidRDefault="00A153C0">
            <w:pPr>
              <w:spacing w:after="0" w:line="240" w:lineRule="auto"/>
              <w:jc w:val="left"/>
              <w:rPr>
                <w:rFonts w:cs="Arial"/>
                <w:szCs w:val="20"/>
                <w:lang w:val="nl-BE"/>
              </w:rPr>
            </w:pPr>
            <w:r>
              <w:rPr>
                <w:rFonts w:cs="Arial"/>
                <w:szCs w:val="20"/>
                <w:lang w:val="nl-BE"/>
              </w:rPr>
              <w:t>Ventilatie/filtratie controle</w:t>
            </w:r>
          </w:p>
          <w:p w14:paraId="2BD931E6" w14:textId="77777777" w:rsidR="004D2F62" w:rsidRDefault="004D2F62">
            <w:pPr>
              <w:spacing w:after="0" w:line="240" w:lineRule="auto"/>
              <w:jc w:val="left"/>
              <w:rPr>
                <w:rFonts w:cs="Arial"/>
                <w:szCs w:val="20"/>
                <w:lang w:val="nl-BE"/>
              </w:rPr>
            </w:pPr>
          </w:p>
          <w:p w14:paraId="465C1374" w14:textId="77777777" w:rsidR="004D2F62" w:rsidRDefault="00A153C0">
            <w:pPr>
              <w:spacing w:after="0" w:line="240" w:lineRule="auto"/>
              <w:jc w:val="left"/>
              <w:rPr>
                <w:rFonts w:cs="Arial"/>
                <w:szCs w:val="20"/>
                <w:lang w:val="nl-BE"/>
              </w:rPr>
            </w:pPr>
            <w:r>
              <w:rPr>
                <w:rFonts w:cs="Arial"/>
                <w:szCs w:val="20"/>
                <w:lang w:val="nl-BE"/>
              </w:rPr>
              <w:t>Mogelijkheid tot inrichting van een "koelruimte" (in plaats van koelkasten)</w:t>
            </w:r>
          </w:p>
          <w:p w14:paraId="55632D3E" w14:textId="77777777" w:rsidR="004D2F62" w:rsidRDefault="004D2F62">
            <w:pPr>
              <w:spacing w:after="0" w:line="240" w:lineRule="auto"/>
              <w:jc w:val="left"/>
              <w:rPr>
                <w:rFonts w:cs="Arial"/>
                <w:szCs w:val="20"/>
                <w:lang w:val="nl-BE"/>
              </w:rPr>
            </w:pPr>
          </w:p>
          <w:p w14:paraId="58CB9723" w14:textId="77777777" w:rsidR="004D2F62" w:rsidRDefault="00A153C0">
            <w:pPr>
              <w:spacing w:after="0" w:line="240" w:lineRule="auto"/>
              <w:jc w:val="left"/>
              <w:rPr>
                <w:rFonts w:cs="Arial"/>
                <w:color w:val="FF0000"/>
                <w:szCs w:val="20"/>
                <w:lang w:val="nl-BE"/>
              </w:rPr>
            </w:pPr>
            <w:r>
              <w:rPr>
                <w:lang w:val="nl-BE"/>
              </w:rPr>
              <w:t xml:space="preserve">Mogelijkheid om mobiele rekken ("compactus" type) te plaatsen op een groot deel van de oppervlakken (dit impliceert een belasting </w:t>
            </w:r>
            <w:r>
              <w:rPr>
                <w:rFonts w:cs="Arial"/>
                <w:szCs w:val="20"/>
                <w:lang w:val="nl-BE"/>
              </w:rPr>
              <w:t xml:space="preserve">van 900 kg/m²) </w:t>
            </w:r>
          </w:p>
        </w:tc>
      </w:tr>
      <w:tr w:rsidR="00E73D7F" w:rsidRPr="00062612" w14:paraId="149245D6" w14:textId="77777777">
        <w:trPr>
          <w:trHeight w:val="539"/>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8EE48" w14:textId="77777777" w:rsidR="004D2F62" w:rsidRDefault="00A153C0">
            <w:pPr>
              <w:spacing w:after="0" w:line="240" w:lineRule="auto"/>
              <w:rPr>
                <w:rFonts w:cs="Arial"/>
                <w:szCs w:val="20"/>
              </w:rPr>
            </w:pPr>
            <w:proofErr w:type="spellStart"/>
            <w:r>
              <w:rPr>
                <w:rFonts w:cs="Arial"/>
                <w:szCs w:val="20"/>
              </w:rPr>
              <w:t>Opslagplaats</w:t>
            </w:r>
            <w:proofErr w:type="spellEnd"/>
            <w:r>
              <w:rPr>
                <w:rFonts w:cs="Arial"/>
                <w:szCs w:val="20"/>
              </w:rPr>
              <w:t xml:space="preserve"> </w:t>
            </w:r>
            <w:proofErr w:type="spellStart"/>
            <w:r>
              <w:rPr>
                <w:rFonts w:cs="Arial"/>
                <w:szCs w:val="20"/>
              </w:rPr>
              <w:t>meubilair</w:t>
            </w:r>
            <w:proofErr w:type="spellEnd"/>
          </w:p>
          <w:p w14:paraId="2A4A1C2B" w14:textId="77777777" w:rsidR="004D2F62" w:rsidRDefault="004D2F62">
            <w:pPr>
              <w:spacing w:after="0" w:line="240"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7798E" w14:textId="77777777" w:rsidR="004D2F62" w:rsidRDefault="00A153C0">
            <w:pPr>
              <w:spacing w:after="0" w:line="240" w:lineRule="auto"/>
              <w:jc w:val="center"/>
              <w:rPr>
                <w:rFonts w:cs="Arial"/>
                <w:szCs w:val="20"/>
              </w:rPr>
            </w:pPr>
            <w:r>
              <w:rPr>
                <w:rFonts w:cs="Arial"/>
                <w:szCs w:val="20"/>
              </w:rPr>
              <w:t>500 m²</w:t>
            </w:r>
          </w:p>
        </w:tc>
        <w:tc>
          <w:tcPr>
            <w:tcW w:w="2835" w:type="dxa"/>
            <w:tcBorders>
              <w:top w:val="single" w:sz="4" w:space="0" w:color="auto"/>
              <w:left w:val="single" w:sz="4" w:space="0" w:color="auto"/>
              <w:bottom w:val="single" w:sz="4" w:space="0" w:color="auto"/>
              <w:right w:val="single" w:sz="4" w:space="0" w:color="auto"/>
            </w:tcBorders>
          </w:tcPr>
          <w:p w14:paraId="1D6F37EC" w14:textId="77777777" w:rsidR="004D2F62" w:rsidRDefault="00A153C0">
            <w:pPr>
              <w:spacing w:after="0" w:line="240" w:lineRule="auto"/>
              <w:jc w:val="left"/>
              <w:rPr>
                <w:rFonts w:cs="Arial"/>
                <w:szCs w:val="20"/>
              </w:rPr>
            </w:pPr>
            <w:r>
              <w:rPr>
                <w:rFonts w:cs="Arial"/>
                <w:szCs w:val="20"/>
              </w:rPr>
              <w:t>Plafondhoogte: 4 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10B9C" w14:textId="77777777" w:rsidR="004D2F62" w:rsidRDefault="00A153C0">
            <w:pPr>
              <w:spacing w:after="0" w:line="240" w:lineRule="auto"/>
              <w:jc w:val="left"/>
              <w:rPr>
                <w:rFonts w:cs="Arial"/>
                <w:szCs w:val="20"/>
                <w:lang w:val="nl-BE"/>
              </w:rPr>
            </w:pPr>
            <w:r>
              <w:rPr>
                <w:rFonts w:cs="Arial"/>
                <w:szCs w:val="20"/>
                <w:lang w:val="nl-BE"/>
              </w:rPr>
              <w:t>Idealiter een doorlopende ruimte op het gelijkvloers (directe externe toegang)</w:t>
            </w:r>
          </w:p>
          <w:p w14:paraId="5EE74652" w14:textId="77777777" w:rsidR="004D2F62" w:rsidRDefault="004D2F62">
            <w:pPr>
              <w:spacing w:after="0" w:line="240" w:lineRule="auto"/>
              <w:jc w:val="left"/>
              <w:rPr>
                <w:rFonts w:cs="Arial"/>
                <w:szCs w:val="20"/>
                <w:lang w:val="nl-BE"/>
              </w:rPr>
            </w:pPr>
          </w:p>
          <w:p w14:paraId="6981B225" w14:textId="77777777" w:rsidR="004D2F62" w:rsidRDefault="00A153C0">
            <w:pPr>
              <w:spacing w:after="0" w:line="240" w:lineRule="auto"/>
              <w:jc w:val="left"/>
              <w:rPr>
                <w:rFonts w:cs="Arial"/>
                <w:szCs w:val="20"/>
                <w:lang w:val="nl-BE"/>
              </w:rPr>
            </w:pPr>
            <w:r>
              <w:rPr>
                <w:rFonts w:cs="Arial"/>
                <w:szCs w:val="20"/>
                <w:lang w:val="nl-BE"/>
              </w:rPr>
              <w:t>Geringe lichtsterkte of handmatig instelbare lichtsterkte</w:t>
            </w:r>
          </w:p>
          <w:p w14:paraId="2F9C2709" w14:textId="77777777" w:rsidR="004D2F62" w:rsidRDefault="004D2F62">
            <w:pPr>
              <w:spacing w:after="0" w:line="240" w:lineRule="auto"/>
              <w:jc w:val="left"/>
              <w:rPr>
                <w:rFonts w:cs="Arial"/>
                <w:szCs w:val="20"/>
                <w:lang w:val="nl-BE"/>
              </w:rPr>
            </w:pPr>
          </w:p>
        </w:tc>
      </w:tr>
      <w:tr w:rsidR="00E73D7F" w:rsidRPr="00062612" w14:paraId="1B7C1E51" w14:textId="77777777">
        <w:trPr>
          <w:trHeight w:val="539"/>
        </w:trPr>
        <w:tc>
          <w:tcPr>
            <w:tcW w:w="28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8DD3BF" w14:textId="77777777" w:rsidR="004D2F62" w:rsidRDefault="00A153C0">
            <w:pPr>
              <w:spacing w:after="0" w:line="240" w:lineRule="auto"/>
              <w:rPr>
                <w:rFonts w:cs="Arial"/>
                <w:szCs w:val="20"/>
              </w:rPr>
            </w:pPr>
            <w:r>
              <w:rPr>
                <w:rFonts w:cs="Arial"/>
                <w:szCs w:val="20"/>
              </w:rPr>
              <w:t>Semi-</w:t>
            </w:r>
            <w:proofErr w:type="spellStart"/>
            <w:r>
              <w:rPr>
                <w:rFonts w:cs="Arial"/>
                <w:szCs w:val="20"/>
              </w:rPr>
              <w:t>dynamische</w:t>
            </w:r>
            <w:proofErr w:type="spellEnd"/>
            <w:r>
              <w:rPr>
                <w:rFonts w:cs="Arial"/>
                <w:szCs w:val="20"/>
              </w:rPr>
              <w:t xml:space="preserve"> </w:t>
            </w:r>
            <w:proofErr w:type="spellStart"/>
            <w:r>
              <w:rPr>
                <w:rFonts w:cs="Arial"/>
                <w:szCs w:val="20"/>
              </w:rPr>
              <w:t>archieven</w:t>
            </w:r>
            <w:proofErr w:type="spellEnd"/>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3E011849" w14:textId="77777777" w:rsidR="004D2F62" w:rsidRDefault="00A153C0">
            <w:pPr>
              <w:spacing w:after="0" w:line="240" w:lineRule="auto"/>
              <w:jc w:val="center"/>
              <w:rPr>
                <w:rFonts w:cs="Arial"/>
                <w:szCs w:val="20"/>
                <w:lang w:val="nl-BE"/>
              </w:rPr>
            </w:pPr>
            <w:r>
              <w:rPr>
                <w:rFonts w:cs="Arial"/>
                <w:szCs w:val="20"/>
                <w:lang w:val="nl-BE"/>
              </w:rPr>
              <w:t xml:space="preserve">500 m² (schatting van Urban) </w:t>
            </w:r>
            <w:r>
              <w:rPr>
                <w:rFonts w:cs="Arial"/>
                <w:b/>
                <w:bCs/>
                <w:szCs w:val="20"/>
                <w:u w:val="single"/>
                <w:lang w:val="nl-BE"/>
              </w:rPr>
              <w:t xml:space="preserve">of </w:t>
            </w:r>
            <w:r>
              <w:rPr>
                <w:rFonts w:cs="Arial"/>
                <w:szCs w:val="20"/>
                <w:lang w:val="nl-BE"/>
              </w:rPr>
              <w:t>de oppervlakte die nodig is om aan de in de kolom "voorschriften" beschreven behoeften te voldoen</w:t>
            </w:r>
          </w:p>
        </w:tc>
        <w:tc>
          <w:tcPr>
            <w:tcW w:w="2835" w:type="dxa"/>
            <w:tcBorders>
              <w:top w:val="single" w:sz="4" w:space="0" w:color="auto"/>
              <w:left w:val="single" w:sz="4" w:space="0" w:color="auto"/>
              <w:bottom w:val="single" w:sz="4" w:space="0" w:color="auto"/>
              <w:right w:val="single" w:sz="4" w:space="0" w:color="auto"/>
            </w:tcBorders>
          </w:tcPr>
          <w:p w14:paraId="4B0D7073" w14:textId="77777777" w:rsidR="004D2F62" w:rsidRDefault="00A153C0">
            <w:pPr>
              <w:spacing w:after="0" w:line="240" w:lineRule="auto"/>
              <w:jc w:val="left"/>
              <w:rPr>
                <w:rFonts w:cs="Arial"/>
                <w:szCs w:val="20"/>
                <w:lang w:val="nl-BE"/>
              </w:rPr>
            </w:pPr>
            <w:r>
              <w:rPr>
                <w:rFonts w:cs="Arial"/>
                <w:szCs w:val="20"/>
                <w:lang w:val="nl-BE"/>
              </w:rPr>
              <w:t>Het volume van de voorgestelde lokalen moet voldoende zijn om 40.000 archiefdozen van 40 * 27 * 12 cm op te slaan.</w:t>
            </w:r>
          </w:p>
          <w:p w14:paraId="5D9FD400" w14:textId="77777777" w:rsidR="004D2F62" w:rsidRDefault="004D2F62">
            <w:pPr>
              <w:spacing w:after="0" w:line="240" w:lineRule="auto"/>
              <w:jc w:val="left"/>
              <w:rPr>
                <w:rFonts w:cs="Arial"/>
                <w:szCs w:val="20"/>
                <w:lang w:val="nl-B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4F73D" w14:textId="77777777" w:rsidR="004D2F62" w:rsidRDefault="00A153C0">
            <w:pPr>
              <w:spacing w:after="0" w:line="240" w:lineRule="auto"/>
              <w:jc w:val="left"/>
              <w:rPr>
                <w:rFonts w:cs="Arial"/>
                <w:szCs w:val="20"/>
                <w:lang w:val="nl-BE"/>
              </w:rPr>
            </w:pPr>
            <w:r>
              <w:rPr>
                <w:rFonts w:cs="Arial"/>
                <w:szCs w:val="20"/>
                <w:lang w:val="nl-BE"/>
              </w:rPr>
              <w:t>Geringe lichtsterkte of handmatig instelbare lichtsterkte</w:t>
            </w:r>
          </w:p>
          <w:p w14:paraId="08DDC6F1" w14:textId="77777777" w:rsidR="004D2F62" w:rsidRDefault="004D2F62">
            <w:pPr>
              <w:spacing w:after="0" w:line="240" w:lineRule="auto"/>
              <w:jc w:val="left"/>
              <w:rPr>
                <w:rFonts w:cs="Arial"/>
                <w:szCs w:val="20"/>
                <w:lang w:val="nl-BE"/>
              </w:rPr>
            </w:pPr>
          </w:p>
          <w:p w14:paraId="3F25AE9E" w14:textId="77777777" w:rsidR="004D2F62" w:rsidRDefault="00A153C0">
            <w:pPr>
              <w:spacing w:after="0" w:line="240" w:lineRule="auto"/>
              <w:jc w:val="left"/>
              <w:rPr>
                <w:rFonts w:cs="Arial"/>
                <w:szCs w:val="20"/>
                <w:lang w:val="nl-BE"/>
              </w:rPr>
            </w:pPr>
            <w:r>
              <w:rPr>
                <w:lang w:val="nl-BE"/>
              </w:rPr>
              <w:t>Mogelijkheid om mobiele rekken te installeren ("compactus" type).</w:t>
            </w:r>
          </w:p>
          <w:p w14:paraId="23A8BD8A" w14:textId="77777777" w:rsidR="004D2F62" w:rsidRDefault="004D2F62">
            <w:pPr>
              <w:spacing w:after="0" w:line="240" w:lineRule="auto"/>
              <w:jc w:val="left"/>
              <w:rPr>
                <w:rFonts w:cs="Arial"/>
                <w:szCs w:val="20"/>
                <w:lang w:val="nl-BE"/>
              </w:rPr>
            </w:pPr>
          </w:p>
        </w:tc>
      </w:tr>
      <w:tr w:rsidR="00E73D7F" w14:paraId="7BAD255C" w14:textId="77777777">
        <w:trPr>
          <w:trHeight w:val="53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A3D256" w14:textId="77777777" w:rsidR="004D2F62" w:rsidRDefault="00A153C0">
            <w:pPr>
              <w:spacing w:after="0" w:line="240" w:lineRule="auto"/>
              <w:rPr>
                <w:rFonts w:cs="Arial"/>
                <w:szCs w:val="20"/>
              </w:rPr>
            </w:pPr>
            <w:proofErr w:type="spellStart"/>
            <w:r>
              <w:rPr>
                <w:rFonts w:cs="Arial"/>
                <w:szCs w:val="20"/>
              </w:rPr>
              <w:t>Voorraad</w:t>
            </w:r>
            <w:proofErr w:type="spellEnd"/>
            <w:r>
              <w:rPr>
                <w:rFonts w:cs="Arial"/>
                <w:szCs w:val="20"/>
              </w:rPr>
              <w:t xml:space="preserve"> </w:t>
            </w:r>
            <w:proofErr w:type="spellStart"/>
            <w:r>
              <w:rPr>
                <w:rFonts w:cs="Arial"/>
                <w:szCs w:val="20"/>
              </w:rPr>
              <w:t>publicaties</w:t>
            </w:r>
            <w:proofErr w:type="spellEnd"/>
          </w:p>
          <w:p w14:paraId="3EC8D69A" w14:textId="77777777" w:rsidR="004D2F62" w:rsidRDefault="004D2F62">
            <w:pPr>
              <w:spacing w:after="0" w:line="240" w:lineRule="auto"/>
              <w:rPr>
                <w:rFonts w:cs="Arial"/>
                <w:szCs w:val="20"/>
              </w:rPr>
            </w:pP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39DDB5FA" w14:textId="77777777" w:rsidR="004D2F62" w:rsidRDefault="00A153C0">
            <w:pPr>
              <w:spacing w:after="0" w:line="240" w:lineRule="auto"/>
              <w:jc w:val="center"/>
              <w:rPr>
                <w:rFonts w:cs="Arial"/>
                <w:szCs w:val="20"/>
              </w:rPr>
            </w:pPr>
            <w:r>
              <w:rPr>
                <w:rFonts w:cs="Arial"/>
                <w:szCs w:val="20"/>
              </w:rPr>
              <w:t>400 m²</w:t>
            </w:r>
          </w:p>
        </w:tc>
        <w:tc>
          <w:tcPr>
            <w:tcW w:w="2835" w:type="dxa"/>
            <w:tcBorders>
              <w:top w:val="single" w:sz="4" w:space="0" w:color="auto"/>
              <w:left w:val="single" w:sz="4" w:space="0" w:color="auto"/>
              <w:bottom w:val="single" w:sz="4" w:space="0" w:color="auto"/>
              <w:right w:val="single" w:sz="4" w:space="0" w:color="auto"/>
            </w:tcBorders>
          </w:tcPr>
          <w:p w14:paraId="099AFE1B" w14:textId="77777777" w:rsidR="004D2F62" w:rsidRDefault="00A153C0">
            <w:pPr>
              <w:spacing w:after="0" w:line="240" w:lineRule="auto"/>
              <w:jc w:val="left"/>
              <w:rPr>
                <w:rFonts w:cs="Arial"/>
                <w:szCs w:val="20"/>
                <w:lang w:val="nl-BE"/>
              </w:rPr>
            </w:pPr>
            <w:r>
              <w:rPr>
                <w:rFonts w:cs="Arial"/>
                <w:szCs w:val="20"/>
                <w:lang w:val="nl-BE"/>
              </w:rPr>
              <w:t>Het volume van de voorgestelde ruimte moet de opslag van 300 EUR-palletten en 20 hoge kantoorkasten mogelijk maken</w:t>
            </w:r>
          </w:p>
          <w:p w14:paraId="1A1313D3" w14:textId="77777777" w:rsidR="004D2F62" w:rsidRDefault="004D2F62">
            <w:pPr>
              <w:spacing w:after="0" w:line="240" w:lineRule="auto"/>
              <w:jc w:val="left"/>
              <w:rPr>
                <w:rFonts w:cs="Arial"/>
                <w:szCs w:val="20"/>
                <w:lang w:val="nl-B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C3A1A" w14:textId="77777777" w:rsidR="004D2F62" w:rsidRDefault="00A153C0">
            <w:pPr>
              <w:spacing w:after="0" w:line="240" w:lineRule="auto"/>
              <w:jc w:val="left"/>
              <w:rPr>
                <w:rFonts w:cs="Arial"/>
                <w:szCs w:val="20"/>
              </w:rPr>
            </w:pPr>
            <w:r>
              <w:rPr>
                <w:rFonts w:cs="Arial"/>
                <w:szCs w:val="20"/>
              </w:rPr>
              <w:t xml:space="preserve">Gecontroleerde temperatuur en vochtigheid </w:t>
            </w:r>
          </w:p>
          <w:p w14:paraId="497DD6FB" w14:textId="77777777" w:rsidR="004D2F62" w:rsidRDefault="004D2F62">
            <w:pPr>
              <w:spacing w:after="0" w:line="240" w:lineRule="auto"/>
              <w:jc w:val="left"/>
              <w:rPr>
                <w:rFonts w:cs="Arial"/>
                <w:szCs w:val="20"/>
              </w:rPr>
            </w:pPr>
          </w:p>
        </w:tc>
      </w:tr>
      <w:tr w:rsidR="00E73D7F" w14:paraId="078A2452" w14:textId="77777777">
        <w:trPr>
          <w:trHeight w:val="539"/>
        </w:trPr>
        <w:tc>
          <w:tcPr>
            <w:tcW w:w="28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C7F33E2" w14:textId="77777777" w:rsidR="004D2F62" w:rsidRDefault="00A153C0">
            <w:pPr>
              <w:spacing w:after="0" w:line="240" w:lineRule="auto"/>
              <w:rPr>
                <w:rFonts w:cs="Arial"/>
                <w:szCs w:val="20"/>
                <w:lang w:val="nl-BE"/>
              </w:rPr>
            </w:pPr>
            <w:r>
              <w:rPr>
                <w:rFonts w:cs="Arial"/>
                <w:szCs w:val="20"/>
                <w:lang w:val="nl-BE"/>
              </w:rPr>
              <w:t>Logistiek magazijn voor beurzen / evenementen</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14:paraId="76F62982" w14:textId="77777777" w:rsidR="004D2F62" w:rsidRDefault="00A153C0">
            <w:pPr>
              <w:spacing w:after="0" w:line="240" w:lineRule="auto"/>
              <w:jc w:val="center"/>
              <w:rPr>
                <w:rFonts w:cs="Arial"/>
                <w:szCs w:val="20"/>
              </w:rPr>
            </w:pPr>
            <w:r>
              <w:rPr>
                <w:rFonts w:cs="Arial"/>
                <w:szCs w:val="20"/>
              </w:rPr>
              <w:t>250 m²</w:t>
            </w:r>
          </w:p>
        </w:tc>
        <w:tc>
          <w:tcPr>
            <w:tcW w:w="2835" w:type="dxa"/>
            <w:tcBorders>
              <w:top w:val="single" w:sz="4" w:space="0" w:color="auto"/>
              <w:left w:val="single" w:sz="4" w:space="0" w:color="auto"/>
              <w:bottom w:val="single" w:sz="4" w:space="0" w:color="auto"/>
              <w:right w:val="single" w:sz="4" w:space="0" w:color="auto"/>
            </w:tcBorders>
          </w:tcPr>
          <w:p w14:paraId="5CA35A35" w14:textId="77777777" w:rsidR="004D2F62" w:rsidRDefault="00A153C0">
            <w:pPr>
              <w:spacing w:after="0" w:line="240" w:lineRule="auto"/>
              <w:jc w:val="left"/>
              <w:rPr>
                <w:rFonts w:cs="Arial"/>
                <w:szCs w:val="20"/>
              </w:rPr>
            </w:pPr>
            <w:r>
              <w:rPr>
                <w:rFonts w:cs="Arial"/>
                <w:szCs w:val="20"/>
              </w:rPr>
              <w:t>Plafondhoogte: 3 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8985F" w14:textId="77777777" w:rsidR="004D2F62" w:rsidRDefault="004D2F62">
            <w:pPr>
              <w:spacing w:after="0" w:line="240" w:lineRule="auto"/>
              <w:rPr>
                <w:rFonts w:cs="Arial"/>
                <w:szCs w:val="20"/>
              </w:rPr>
            </w:pPr>
          </w:p>
        </w:tc>
      </w:tr>
      <w:tr w:rsidR="00E73D7F" w14:paraId="1ECAD8EE" w14:textId="77777777">
        <w:trPr>
          <w:trHeight w:val="539"/>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00CEC" w14:textId="77777777" w:rsidR="004D2F62" w:rsidRDefault="00A153C0">
            <w:pPr>
              <w:spacing w:after="0" w:line="240" w:lineRule="auto"/>
              <w:rPr>
                <w:rFonts w:cs="Arial"/>
                <w:szCs w:val="20"/>
              </w:rPr>
            </w:pPr>
            <w:r>
              <w:rPr>
                <w:rFonts w:cs="Arial"/>
                <w:szCs w:val="20"/>
              </w:rPr>
              <w:lastRenderedPageBreak/>
              <w:t>Gevel Aubecq</w:t>
            </w:r>
          </w:p>
          <w:p w14:paraId="6C1C8DDE" w14:textId="77777777" w:rsidR="004D2F62" w:rsidRDefault="004D2F62">
            <w:pPr>
              <w:spacing w:after="0" w:line="240"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B6DE5" w14:textId="77777777" w:rsidR="004D2F62" w:rsidRDefault="00A153C0">
            <w:pPr>
              <w:spacing w:after="0" w:line="240" w:lineRule="auto"/>
              <w:jc w:val="center"/>
              <w:rPr>
                <w:rFonts w:cs="Arial"/>
                <w:szCs w:val="20"/>
              </w:rPr>
            </w:pPr>
            <w:r>
              <w:rPr>
                <w:rFonts w:cs="Arial"/>
                <w:szCs w:val="20"/>
              </w:rPr>
              <w:t>500 m²</w:t>
            </w:r>
          </w:p>
        </w:tc>
        <w:tc>
          <w:tcPr>
            <w:tcW w:w="2835" w:type="dxa"/>
            <w:tcBorders>
              <w:top w:val="single" w:sz="4" w:space="0" w:color="auto"/>
              <w:left w:val="single" w:sz="4" w:space="0" w:color="auto"/>
              <w:bottom w:val="single" w:sz="4" w:space="0" w:color="auto"/>
              <w:right w:val="single" w:sz="4" w:space="0" w:color="auto"/>
            </w:tcBorders>
          </w:tcPr>
          <w:p w14:paraId="0033A191" w14:textId="77777777" w:rsidR="004D2F62" w:rsidRDefault="00A153C0">
            <w:pPr>
              <w:spacing w:after="0" w:line="240" w:lineRule="auto"/>
              <w:jc w:val="left"/>
              <w:rPr>
                <w:rFonts w:cs="Arial"/>
                <w:szCs w:val="20"/>
                <w:lang w:val="nl-BE"/>
              </w:rPr>
            </w:pPr>
            <w:r>
              <w:rPr>
                <w:rFonts w:cs="Arial"/>
                <w:szCs w:val="20"/>
                <w:lang w:val="nl-BE"/>
              </w:rPr>
              <w:t>Bestaat uit 570 stenen.</w:t>
            </w:r>
          </w:p>
          <w:p w14:paraId="57C9F411" w14:textId="77777777" w:rsidR="004D2F62" w:rsidRDefault="004D2F62">
            <w:pPr>
              <w:spacing w:after="0" w:line="240" w:lineRule="auto"/>
              <w:jc w:val="left"/>
              <w:rPr>
                <w:rFonts w:cs="Arial"/>
                <w:szCs w:val="20"/>
                <w:lang w:val="nl-BE"/>
              </w:rPr>
            </w:pPr>
          </w:p>
          <w:p w14:paraId="79A51973" w14:textId="77777777" w:rsidR="004D2F62" w:rsidRDefault="00A153C0">
            <w:pPr>
              <w:spacing w:after="0" w:line="240" w:lineRule="auto"/>
              <w:jc w:val="left"/>
              <w:rPr>
                <w:rFonts w:cs="Arial"/>
                <w:szCs w:val="20"/>
                <w:lang w:val="nl-BE"/>
              </w:rPr>
            </w:pPr>
            <w:r>
              <w:rPr>
                <w:rFonts w:cs="Arial"/>
                <w:szCs w:val="20"/>
                <w:lang w:val="nl-BE"/>
              </w:rPr>
              <w:t>Het gewicht van elke steen varieert van ongeveer 10 kg tot 3 ton voor de tegels van het balkon.</w:t>
            </w:r>
          </w:p>
          <w:p w14:paraId="4DCE40DF" w14:textId="77777777" w:rsidR="004D2F62" w:rsidRDefault="004D2F62">
            <w:pPr>
              <w:spacing w:after="0" w:line="240" w:lineRule="auto"/>
              <w:jc w:val="left"/>
              <w:rPr>
                <w:rFonts w:cs="Arial"/>
                <w:szCs w:val="20"/>
                <w:lang w:val="nl-BE"/>
              </w:rPr>
            </w:pPr>
          </w:p>
          <w:p w14:paraId="7C9B7AA8" w14:textId="77777777" w:rsidR="004D2F62" w:rsidRDefault="00A153C0">
            <w:pPr>
              <w:spacing w:after="0" w:line="240" w:lineRule="auto"/>
              <w:jc w:val="left"/>
              <w:rPr>
                <w:rFonts w:cs="Arial"/>
                <w:szCs w:val="20"/>
                <w:lang w:val="nl-BE"/>
              </w:rPr>
            </w:pPr>
            <w:r>
              <w:rPr>
                <w:rFonts w:cs="Arial"/>
                <w:szCs w:val="20"/>
                <w:lang w:val="nl-BE"/>
              </w:rPr>
              <w:t>De meeste stenen wegen tussen 100 en 300 kg.</w:t>
            </w:r>
          </w:p>
          <w:p w14:paraId="73BD8274" w14:textId="77777777" w:rsidR="004D2F62" w:rsidRDefault="004D2F62">
            <w:pPr>
              <w:spacing w:after="0" w:line="240" w:lineRule="auto"/>
              <w:jc w:val="left"/>
              <w:rPr>
                <w:rFonts w:cs="Arial"/>
                <w:szCs w:val="20"/>
                <w:lang w:val="nl-B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28D0F" w14:textId="77777777" w:rsidR="004D2F62" w:rsidRDefault="00A153C0">
            <w:pPr>
              <w:spacing w:after="0" w:line="240" w:lineRule="auto"/>
              <w:jc w:val="left"/>
              <w:rPr>
                <w:rFonts w:cs="Arial"/>
                <w:szCs w:val="20"/>
                <w:lang w:val="nl-BE"/>
              </w:rPr>
            </w:pPr>
            <w:r>
              <w:rPr>
                <w:rFonts w:cs="Arial"/>
                <w:szCs w:val="20"/>
                <w:lang w:val="nl-BE"/>
              </w:rPr>
              <w:t>Idealiter een ruimte die uit één stuk bestaat en die een oppervlakte bevat van 20 m x 15 m met een belasting van +/- 900 kg/m² (te bepalen naar gelang het type opslag). Gezien deze belasting, bij voorkeur op de begane grond of op een plaats die gemakkelijk bereikbaar is met een palletwagen</w:t>
            </w:r>
          </w:p>
          <w:p w14:paraId="3C2A4819" w14:textId="77777777" w:rsidR="004D2F62" w:rsidRDefault="004D2F62">
            <w:pPr>
              <w:spacing w:after="0" w:line="240" w:lineRule="auto"/>
              <w:jc w:val="left"/>
              <w:rPr>
                <w:rFonts w:cs="Arial"/>
                <w:szCs w:val="20"/>
                <w:lang w:val="nl-BE"/>
              </w:rPr>
            </w:pPr>
          </w:p>
          <w:p w14:paraId="3D1CC425" w14:textId="77777777" w:rsidR="004D2F62" w:rsidRDefault="004D2F62">
            <w:pPr>
              <w:spacing w:after="0" w:line="240" w:lineRule="auto"/>
              <w:jc w:val="left"/>
              <w:rPr>
                <w:rFonts w:cs="Arial"/>
                <w:szCs w:val="20"/>
                <w:lang w:val="nl-BE"/>
              </w:rPr>
            </w:pPr>
          </w:p>
          <w:p w14:paraId="139D89D9" w14:textId="77777777" w:rsidR="004D2F62" w:rsidRDefault="00A153C0">
            <w:pPr>
              <w:spacing w:after="0" w:line="240" w:lineRule="auto"/>
              <w:jc w:val="left"/>
              <w:rPr>
                <w:rFonts w:cs="Arial"/>
                <w:szCs w:val="20"/>
              </w:rPr>
            </w:pPr>
            <w:r>
              <w:rPr>
                <w:rFonts w:cs="Arial"/>
                <w:szCs w:val="20"/>
              </w:rPr>
              <w:t xml:space="preserve">Plafondhoogte 4 m </w:t>
            </w:r>
          </w:p>
          <w:p w14:paraId="1DBE0B79" w14:textId="77777777" w:rsidR="004D2F62" w:rsidRDefault="004D2F62">
            <w:pPr>
              <w:spacing w:after="0" w:line="240" w:lineRule="auto"/>
              <w:jc w:val="left"/>
              <w:rPr>
                <w:rFonts w:cs="Arial"/>
                <w:szCs w:val="20"/>
              </w:rPr>
            </w:pPr>
          </w:p>
        </w:tc>
      </w:tr>
      <w:tr w:rsidR="00E73D7F" w14:paraId="24C6E03A" w14:textId="77777777">
        <w:trPr>
          <w:trHeight w:val="539"/>
        </w:trPr>
        <w:tc>
          <w:tcPr>
            <w:tcW w:w="28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F0F03C" w14:textId="77777777" w:rsidR="004D2F62" w:rsidRDefault="00A153C0">
            <w:pPr>
              <w:spacing w:after="0" w:line="240" w:lineRule="auto"/>
              <w:rPr>
                <w:rFonts w:cs="Arial"/>
                <w:szCs w:val="20"/>
              </w:rPr>
            </w:pPr>
            <w:r>
              <w:rPr>
                <w:rFonts w:cs="Arial"/>
                <w:szCs w:val="20"/>
              </w:rPr>
              <w:t>Verwerkings- en verpakkingsatelier</w:t>
            </w:r>
          </w:p>
          <w:p w14:paraId="443D1C77" w14:textId="77777777" w:rsidR="004D2F62" w:rsidRDefault="004D2F62">
            <w:pPr>
              <w:spacing w:after="0" w:line="240" w:lineRule="auto"/>
              <w:rPr>
                <w:rFonts w:cs="Arial"/>
                <w:szCs w:val="20"/>
              </w:rPr>
            </w:pPr>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779E5EE" w14:textId="77777777" w:rsidR="004D2F62" w:rsidRDefault="00A153C0">
            <w:pPr>
              <w:spacing w:after="0" w:line="240" w:lineRule="auto"/>
              <w:jc w:val="center"/>
              <w:rPr>
                <w:rFonts w:cs="Arial"/>
                <w:szCs w:val="20"/>
              </w:rPr>
            </w:pPr>
            <w:r>
              <w:rPr>
                <w:rFonts w:cs="Arial"/>
                <w:szCs w:val="20"/>
              </w:rPr>
              <w:t>150 m²</w:t>
            </w:r>
          </w:p>
        </w:tc>
        <w:tc>
          <w:tcPr>
            <w:tcW w:w="2835" w:type="dxa"/>
            <w:tcBorders>
              <w:top w:val="single" w:sz="4" w:space="0" w:color="auto"/>
              <w:left w:val="single" w:sz="4" w:space="0" w:color="auto"/>
              <w:bottom w:val="single" w:sz="4" w:space="0" w:color="auto"/>
              <w:right w:val="single" w:sz="4" w:space="0" w:color="auto"/>
            </w:tcBorders>
          </w:tcPr>
          <w:p w14:paraId="1A76E076" w14:textId="77777777" w:rsidR="004D2F62" w:rsidRDefault="004D2F62">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DD23A" w14:textId="77777777" w:rsidR="004D2F62" w:rsidRDefault="00A153C0">
            <w:pPr>
              <w:spacing w:after="0" w:line="240" w:lineRule="auto"/>
              <w:jc w:val="left"/>
              <w:rPr>
                <w:rFonts w:cs="Arial"/>
                <w:szCs w:val="20"/>
              </w:rPr>
            </w:pPr>
            <w:r>
              <w:rPr>
                <w:rFonts w:cs="Arial"/>
                <w:szCs w:val="20"/>
              </w:rPr>
              <w:t>Werkplekken volgens de norm</w:t>
            </w:r>
          </w:p>
        </w:tc>
      </w:tr>
      <w:tr w:rsidR="00E73D7F" w14:paraId="5EBF5DBB" w14:textId="77777777">
        <w:trPr>
          <w:trHeight w:val="53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94CCC9" w14:textId="77777777" w:rsidR="004D2F62" w:rsidRDefault="00A153C0">
            <w:pPr>
              <w:spacing w:after="0" w:line="240" w:lineRule="auto"/>
              <w:rPr>
                <w:rFonts w:cs="Arial"/>
                <w:szCs w:val="20"/>
                <w:lang w:val="nl-BE"/>
              </w:rPr>
            </w:pPr>
            <w:r>
              <w:rPr>
                <w:rFonts w:cs="Arial"/>
                <w:szCs w:val="20"/>
                <w:lang w:val="nl-BE"/>
              </w:rPr>
              <w:t>Kantoren, voor werknemers van Urban Brussels (beheer, overleg)</w:t>
            </w:r>
          </w:p>
          <w:p w14:paraId="7381324D" w14:textId="77777777" w:rsidR="004D2F62" w:rsidRDefault="004D2F62">
            <w:pPr>
              <w:spacing w:after="0" w:line="240" w:lineRule="auto"/>
              <w:rPr>
                <w:rFonts w:cs="Arial"/>
                <w:szCs w:val="20"/>
                <w:lang w:val="nl-BE"/>
              </w:rPr>
            </w:pP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3E73BAC5" w14:textId="77777777" w:rsidR="004D2F62" w:rsidRDefault="00A153C0">
            <w:pPr>
              <w:spacing w:after="0" w:line="240" w:lineRule="auto"/>
              <w:jc w:val="center"/>
              <w:rPr>
                <w:rFonts w:cs="Arial"/>
                <w:szCs w:val="20"/>
              </w:rPr>
            </w:pPr>
            <w:r>
              <w:rPr>
                <w:rFonts w:cs="Arial"/>
                <w:szCs w:val="20"/>
              </w:rPr>
              <w:t>150 m²</w:t>
            </w:r>
          </w:p>
        </w:tc>
        <w:tc>
          <w:tcPr>
            <w:tcW w:w="2835" w:type="dxa"/>
            <w:tcBorders>
              <w:top w:val="single" w:sz="4" w:space="0" w:color="auto"/>
              <w:left w:val="single" w:sz="4" w:space="0" w:color="auto"/>
              <w:bottom w:val="single" w:sz="4" w:space="0" w:color="auto"/>
              <w:right w:val="single" w:sz="4" w:space="0" w:color="auto"/>
            </w:tcBorders>
          </w:tcPr>
          <w:p w14:paraId="78D0E8B6" w14:textId="77777777" w:rsidR="004D2F62" w:rsidRDefault="004D2F62">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C8376" w14:textId="77777777" w:rsidR="004D2F62" w:rsidRDefault="00A153C0">
            <w:pPr>
              <w:spacing w:after="0" w:line="240" w:lineRule="auto"/>
              <w:jc w:val="left"/>
              <w:rPr>
                <w:rFonts w:cs="Arial"/>
                <w:szCs w:val="20"/>
                <w:lang w:val="nl-BE"/>
              </w:rPr>
            </w:pPr>
            <w:r>
              <w:rPr>
                <w:rFonts w:cs="Arial"/>
                <w:szCs w:val="20"/>
                <w:lang w:val="nl-BE"/>
              </w:rPr>
              <w:t>Localen die gemakkelijk toegankelijk zijn voor het publiek (bezoekers, onderzoekers)</w:t>
            </w:r>
          </w:p>
          <w:p w14:paraId="20CBE45E" w14:textId="77777777" w:rsidR="004D2F62" w:rsidRDefault="004D2F62">
            <w:pPr>
              <w:spacing w:after="0" w:line="240" w:lineRule="auto"/>
              <w:jc w:val="left"/>
              <w:rPr>
                <w:rFonts w:cs="Arial"/>
                <w:szCs w:val="20"/>
                <w:lang w:val="nl-BE"/>
              </w:rPr>
            </w:pPr>
          </w:p>
          <w:p w14:paraId="49049ADA" w14:textId="77777777" w:rsidR="004D2F62" w:rsidRDefault="00A153C0">
            <w:pPr>
              <w:spacing w:after="0" w:line="240" w:lineRule="auto"/>
              <w:jc w:val="left"/>
              <w:rPr>
                <w:rFonts w:cs="Arial"/>
                <w:szCs w:val="20"/>
              </w:rPr>
            </w:pPr>
            <w:r>
              <w:rPr>
                <w:rFonts w:cs="Arial"/>
                <w:szCs w:val="20"/>
              </w:rPr>
              <w:t>Werkplekken volgens norm</w:t>
            </w:r>
          </w:p>
          <w:p w14:paraId="50B58515" w14:textId="77777777" w:rsidR="004D2F62" w:rsidRDefault="004D2F62">
            <w:pPr>
              <w:spacing w:after="0" w:line="240" w:lineRule="auto"/>
              <w:jc w:val="left"/>
              <w:rPr>
                <w:rFonts w:cs="Arial"/>
                <w:szCs w:val="20"/>
              </w:rPr>
            </w:pPr>
          </w:p>
        </w:tc>
      </w:tr>
      <w:tr w:rsidR="00E73D7F" w:rsidRPr="00062612" w14:paraId="6C2CDFB5" w14:textId="77777777">
        <w:trPr>
          <w:trHeight w:val="34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BA65F" w14:textId="77777777" w:rsidR="004D2F62" w:rsidRDefault="00A153C0">
            <w:pPr>
              <w:spacing w:after="0" w:line="240" w:lineRule="auto"/>
              <w:rPr>
                <w:rFonts w:cs="Arial"/>
                <w:szCs w:val="20"/>
              </w:rPr>
            </w:pPr>
            <w:r>
              <w:rPr>
                <w:rFonts w:cs="Arial"/>
                <w:szCs w:val="20"/>
              </w:rPr>
              <w:t>Parking</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18AA89BE" w14:textId="77777777" w:rsidR="004D2F62" w:rsidRDefault="00A153C0">
            <w:pPr>
              <w:spacing w:after="0" w:line="240" w:lineRule="auto"/>
              <w:jc w:val="center"/>
              <w:rPr>
                <w:rFonts w:cs="Arial"/>
                <w:szCs w:val="20"/>
              </w:rPr>
            </w:pPr>
            <w:r>
              <w:rPr>
                <w:rFonts w:cs="Arial"/>
                <w:szCs w:val="20"/>
              </w:rPr>
              <w:t>Bestelwagen</w:t>
            </w:r>
          </w:p>
        </w:tc>
        <w:tc>
          <w:tcPr>
            <w:tcW w:w="2835" w:type="dxa"/>
            <w:tcBorders>
              <w:top w:val="single" w:sz="4" w:space="0" w:color="auto"/>
              <w:left w:val="single" w:sz="4" w:space="0" w:color="auto"/>
              <w:bottom w:val="single" w:sz="4" w:space="0" w:color="auto"/>
              <w:right w:val="single" w:sz="4" w:space="0" w:color="auto"/>
            </w:tcBorders>
          </w:tcPr>
          <w:p w14:paraId="617301FB" w14:textId="77777777" w:rsidR="004D2F62" w:rsidRDefault="004D2F62">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FF0B9" w14:textId="77777777" w:rsidR="004D2F62" w:rsidRDefault="00A153C0">
            <w:pPr>
              <w:spacing w:after="0" w:line="240" w:lineRule="auto"/>
              <w:jc w:val="left"/>
              <w:rPr>
                <w:rFonts w:cs="Arial"/>
                <w:szCs w:val="20"/>
                <w:lang w:val="nl-BE"/>
              </w:rPr>
            </w:pPr>
            <w:r>
              <w:rPr>
                <w:rFonts w:cs="Arial"/>
                <w:szCs w:val="20"/>
                <w:lang w:val="nl-BE"/>
              </w:rPr>
              <w:t xml:space="preserve">Directe verbinding tussen de parkeerplaats en de opslagruimtes </w:t>
            </w:r>
          </w:p>
          <w:p w14:paraId="2862AA52" w14:textId="77777777" w:rsidR="004D2F62" w:rsidRDefault="004D2F62">
            <w:pPr>
              <w:spacing w:after="0" w:line="240" w:lineRule="auto"/>
              <w:jc w:val="left"/>
              <w:rPr>
                <w:rFonts w:cs="Arial"/>
                <w:szCs w:val="20"/>
                <w:lang w:val="nl-BE"/>
              </w:rPr>
            </w:pPr>
          </w:p>
        </w:tc>
      </w:tr>
      <w:tr w:rsidR="00E73D7F" w14:paraId="1BBA71A7" w14:textId="77777777">
        <w:trPr>
          <w:trHeight w:val="83"/>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F0D61" w14:textId="77777777" w:rsidR="004D2F62" w:rsidRDefault="00A153C0">
            <w:pPr>
              <w:spacing w:after="0" w:line="240" w:lineRule="auto"/>
              <w:rPr>
                <w:rFonts w:cs="Arial"/>
                <w:b/>
                <w:bCs/>
                <w:szCs w:val="20"/>
              </w:rPr>
            </w:pPr>
            <w:proofErr w:type="spellStart"/>
            <w:r>
              <w:rPr>
                <w:rFonts w:cs="Arial"/>
                <w:b/>
                <w:bCs/>
                <w:szCs w:val="20"/>
              </w:rPr>
              <w:t>Totaal</w:t>
            </w:r>
            <w:proofErr w:type="spellEnd"/>
            <w:r>
              <w:rPr>
                <w:rFonts w:cs="Arial"/>
                <w:b/>
                <w:bCs/>
                <w:szCs w:val="20"/>
              </w:rPr>
              <w:t xml:space="preserve"> </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5B0107FF" w14:textId="77777777" w:rsidR="004D2F62" w:rsidRDefault="00A153C0">
            <w:pPr>
              <w:spacing w:after="0" w:line="240" w:lineRule="auto"/>
              <w:jc w:val="center"/>
              <w:rPr>
                <w:rFonts w:cs="Arial"/>
                <w:b/>
                <w:bCs/>
                <w:szCs w:val="20"/>
              </w:rPr>
            </w:pPr>
            <w:r>
              <w:rPr>
                <w:rFonts w:cs="Arial"/>
                <w:b/>
                <w:bCs/>
                <w:szCs w:val="20"/>
              </w:rPr>
              <w:t>3.950 m²</w:t>
            </w:r>
          </w:p>
        </w:tc>
        <w:tc>
          <w:tcPr>
            <w:tcW w:w="2835" w:type="dxa"/>
            <w:tcBorders>
              <w:top w:val="single" w:sz="4" w:space="0" w:color="auto"/>
              <w:left w:val="single" w:sz="4" w:space="0" w:color="auto"/>
              <w:bottom w:val="single" w:sz="4" w:space="0" w:color="auto"/>
              <w:right w:val="single" w:sz="4" w:space="0" w:color="auto"/>
            </w:tcBorders>
          </w:tcPr>
          <w:p w14:paraId="519C9F99" w14:textId="77777777" w:rsidR="004D2F62" w:rsidRDefault="004D2F62">
            <w:pPr>
              <w:spacing w:after="0" w:line="240" w:lineRule="auto"/>
              <w:jc w:val="right"/>
              <w:rPr>
                <w:rFonts w:cs="Arial"/>
                <w:b/>
                <w:bCs/>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381E2" w14:textId="77777777" w:rsidR="004D2F62" w:rsidRDefault="004D2F62">
            <w:pPr>
              <w:spacing w:after="0" w:line="240" w:lineRule="auto"/>
              <w:jc w:val="right"/>
              <w:rPr>
                <w:rFonts w:cs="Arial"/>
                <w:b/>
                <w:bCs/>
                <w:szCs w:val="20"/>
              </w:rPr>
            </w:pPr>
          </w:p>
        </w:tc>
      </w:tr>
    </w:tbl>
    <w:p w14:paraId="5AA6D023" w14:textId="77777777" w:rsidR="004D2F62" w:rsidRDefault="004D2F62">
      <w:pPr>
        <w:spacing w:after="200" w:line="276" w:lineRule="auto"/>
      </w:pPr>
    </w:p>
    <w:p w14:paraId="4C8BA418" w14:textId="77777777" w:rsidR="004D2F62" w:rsidRDefault="00A153C0">
      <w:pPr>
        <w:spacing w:after="200" w:line="276" w:lineRule="auto"/>
        <w:rPr>
          <w:u w:val="single"/>
          <w:lang w:val="nl-BE"/>
        </w:rPr>
      </w:pPr>
      <w:r>
        <w:rPr>
          <w:lang w:val="nl-BE"/>
        </w:rPr>
        <w:t>1.2 Idealiter zou het pand bovendien de volgende extra ruimte moeten kunnen bieden:</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1417"/>
        <w:gridCol w:w="3547"/>
      </w:tblGrid>
      <w:tr w:rsidR="00E73D7F" w14:paraId="2BE1D639" w14:textId="77777777">
        <w:trPr>
          <w:trHeight w:val="272"/>
        </w:trPr>
        <w:tc>
          <w:tcPr>
            <w:tcW w:w="5098" w:type="dxa"/>
            <w:tcMar>
              <w:top w:w="0" w:type="dxa"/>
              <w:left w:w="108" w:type="dxa"/>
              <w:bottom w:w="0" w:type="dxa"/>
              <w:right w:w="108" w:type="dxa"/>
            </w:tcMar>
          </w:tcPr>
          <w:p w14:paraId="242318EB" w14:textId="77777777" w:rsidR="004D2F62" w:rsidRDefault="00A153C0">
            <w:pPr>
              <w:spacing w:after="0" w:line="240" w:lineRule="auto"/>
              <w:jc w:val="center"/>
              <w:rPr>
                <w:b/>
              </w:rPr>
            </w:pPr>
            <w:r>
              <w:rPr>
                <w:b/>
              </w:rPr>
              <w:t>Bestemming</w:t>
            </w:r>
          </w:p>
        </w:tc>
        <w:tc>
          <w:tcPr>
            <w:tcW w:w="1417" w:type="dxa"/>
            <w:tcMar>
              <w:top w:w="0" w:type="dxa"/>
              <w:left w:w="108" w:type="dxa"/>
              <w:bottom w:w="0" w:type="dxa"/>
              <w:right w:w="108" w:type="dxa"/>
            </w:tcMar>
          </w:tcPr>
          <w:p w14:paraId="717FADEF" w14:textId="77777777" w:rsidR="004D2F62" w:rsidRDefault="00A153C0">
            <w:pPr>
              <w:spacing w:after="0" w:line="240" w:lineRule="auto"/>
              <w:jc w:val="center"/>
              <w:rPr>
                <w:b/>
              </w:rPr>
            </w:pPr>
            <w:r>
              <w:rPr>
                <w:b/>
              </w:rPr>
              <w:t>Oppervlakte</w:t>
            </w:r>
          </w:p>
        </w:tc>
        <w:tc>
          <w:tcPr>
            <w:tcW w:w="3547" w:type="dxa"/>
            <w:tcMar>
              <w:top w:w="0" w:type="dxa"/>
              <w:left w:w="108" w:type="dxa"/>
              <w:bottom w:w="0" w:type="dxa"/>
              <w:right w:w="108" w:type="dxa"/>
            </w:tcMar>
          </w:tcPr>
          <w:p w14:paraId="4A409D5D" w14:textId="77777777" w:rsidR="004D2F62" w:rsidRDefault="00A153C0">
            <w:pPr>
              <w:spacing w:after="0" w:line="240" w:lineRule="auto"/>
              <w:jc w:val="center"/>
              <w:rPr>
                <w:b/>
              </w:rPr>
            </w:pPr>
            <w:r>
              <w:rPr>
                <w:b/>
              </w:rPr>
              <w:t>Technisch</w:t>
            </w:r>
          </w:p>
        </w:tc>
      </w:tr>
      <w:tr w:rsidR="00E73D7F" w14:paraId="7106A148" w14:textId="77777777">
        <w:trPr>
          <w:trHeight w:val="539"/>
        </w:trPr>
        <w:tc>
          <w:tcPr>
            <w:tcW w:w="5098" w:type="dxa"/>
            <w:tcMar>
              <w:top w:w="0" w:type="dxa"/>
              <w:left w:w="108" w:type="dxa"/>
              <w:bottom w:w="0" w:type="dxa"/>
              <w:right w:w="108" w:type="dxa"/>
            </w:tcMar>
            <w:hideMark/>
          </w:tcPr>
          <w:p w14:paraId="11E40F98" w14:textId="77777777" w:rsidR="004D2F62" w:rsidRDefault="00A153C0">
            <w:pPr>
              <w:spacing w:after="0" w:line="240" w:lineRule="auto"/>
              <w:rPr>
                <w:lang w:val="nl-BE"/>
              </w:rPr>
            </w:pPr>
            <w:r>
              <w:rPr>
                <w:lang w:val="nl-BE"/>
              </w:rPr>
              <w:t>Kantoren of co-working-ruimtes voor externe onderzoekers en verenigingen die onderzoek doen naar onze collecties</w:t>
            </w:r>
          </w:p>
          <w:p w14:paraId="7536E73F" w14:textId="77777777" w:rsidR="004D2F62" w:rsidRDefault="004D2F62">
            <w:pPr>
              <w:spacing w:after="0" w:line="240" w:lineRule="auto"/>
              <w:rPr>
                <w:lang w:val="nl-BE"/>
              </w:rPr>
            </w:pPr>
          </w:p>
          <w:p w14:paraId="56526275" w14:textId="77777777" w:rsidR="004D2F62" w:rsidRDefault="004D2F62">
            <w:pPr>
              <w:spacing w:after="0" w:line="240" w:lineRule="auto"/>
              <w:rPr>
                <w:lang w:val="nl-BE"/>
              </w:rPr>
            </w:pPr>
          </w:p>
        </w:tc>
        <w:tc>
          <w:tcPr>
            <w:tcW w:w="1417" w:type="dxa"/>
            <w:tcMar>
              <w:top w:w="0" w:type="dxa"/>
              <w:left w:w="108" w:type="dxa"/>
              <w:bottom w:w="0" w:type="dxa"/>
              <w:right w:w="108" w:type="dxa"/>
            </w:tcMar>
          </w:tcPr>
          <w:p w14:paraId="31980509" w14:textId="77777777" w:rsidR="004D2F62" w:rsidRDefault="00A153C0">
            <w:pPr>
              <w:spacing w:after="0" w:line="240" w:lineRule="auto"/>
              <w:jc w:val="left"/>
              <w:rPr>
                <w:highlight w:val="yellow"/>
              </w:rPr>
            </w:pPr>
            <w:r>
              <w:t>50 tot 100 m²</w:t>
            </w:r>
          </w:p>
        </w:tc>
        <w:tc>
          <w:tcPr>
            <w:tcW w:w="3547" w:type="dxa"/>
            <w:tcMar>
              <w:top w:w="0" w:type="dxa"/>
              <w:left w:w="108" w:type="dxa"/>
              <w:bottom w:w="0" w:type="dxa"/>
              <w:right w:w="108" w:type="dxa"/>
            </w:tcMar>
          </w:tcPr>
          <w:p w14:paraId="3005FEA4" w14:textId="77777777" w:rsidR="004D2F62" w:rsidRDefault="00A153C0">
            <w:pPr>
              <w:spacing w:after="0" w:line="240" w:lineRule="auto"/>
              <w:jc w:val="left"/>
            </w:pPr>
            <w:r>
              <w:t>Natuurlijk licht</w:t>
            </w:r>
          </w:p>
        </w:tc>
      </w:tr>
      <w:tr w:rsidR="00E73D7F" w14:paraId="196163B5" w14:textId="77777777">
        <w:trPr>
          <w:trHeight w:val="539"/>
        </w:trPr>
        <w:tc>
          <w:tcPr>
            <w:tcW w:w="5098" w:type="dxa"/>
            <w:tcMar>
              <w:top w:w="0" w:type="dxa"/>
              <w:left w:w="108" w:type="dxa"/>
              <w:bottom w:w="0" w:type="dxa"/>
              <w:right w:w="108" w:type="dxa"/>
            </w:tcMar>
            <w:hideMark/>
          </w:tcPr>
          <w:p w14:paraId="266640D7" w14:textId="77777777" w:rsidR="004D2F62" w:rsidRDefault="00A153C0">
            <w:pPr>
              <w:spacing w:after="0" w:line="240" w:lineRule="auto"/>
              <w:rPr>
                <w:lang w:val="nl-BE"/>
              </w:rPr>
            </w:pPr>
            <w:r>
              <w:rPr>
                <w:lang w:val="nl-BE"/>
              </w:rPr>
              <w:t>Ruimte voor het organiseren van educatieve workshops /Erfgoedklassen</w:t>
            </w:r>
          </w:p>
          <w:p w14:paraId="3BD25158" w14:textId="77777777" w:rsidR="004D2F62" w:rsidRDefault="004D2F62">
            <w:pPr>
              <w:spacing w:after="0" w:line="240" w:lineRule="auto"/>
              <w:rPr>
                <w:lang w:val="nl-BE"/>
              </w:rPr>
            </w:pPr>
          </w:p>
        </w:tc>
        <w:tc>
          <w:tcPr>
            <w:tcW w:w="1417" w:type="dxa"/>
            <w:tcMar>
              <w:top w:w="0" w:type="dxa"/>
              <w:left w:w="108" w:type="dxa"/>
              <w:bottom w:w="0" w:type="dxa"/>
              <w:right w:w="108" w:type="dxa"/>
            </w:tcMar>
          </w:tcPr>
          <w:p w14:paraId="0E8783A0" w14:textId="77777777" w:rsidR="004D2F62" w:rsidRDefault="00A153C0">
            <w:pPr>
              <w:spacing w:after="0" w:line="240" w:lineRule="auto"/>
              <w:jc w:val="left"/>
              <w:rPr>
                <w:highlight w:val="yellow"/>
              </w:rPr>
            </w:pPr>
            <w:r>
              <w:t>Min. 100 m²</w:t>
            </w:r>
          </w:p>
        </w:tc>
        <w:tc>
          <w:tcPr>
            <w:tcW w:w="3547" w:type="dxa"/>
            <w:tcMar>
              <w:top w:w="0" w:type="dxa"/>
              <w:left w:w="108" w:type="dxa"/>
              <w:bottom w:w="0" w:type="dxa"/>
              <w:right w:w="108" w:type="dxa"/>
            </w:tcMar>
          </w:tcPr>
          <w:p w14:paraId="7FD13EC1" w14:textId="77777777" w:rsidR="004D2F62" w:rsidRDefault="00A153C0">
            <w:pPr>
              <w:spacing w:after="0" w:line="240" w:lineRule="auto"/>
              <w:jc w:val="left"/>
            </w:pPr>
            <w:r>
              <w:t>Natuurlijk licht</w:t>
            </w:r>
          </w:p>
        </w:tc>
      </w:tr>
      <w:tr w:rsidR="00E73D7F" w14:paraId="75C4D50B" w14:textId="77777777">
        <w:trPr>
          <w:trHeight w:val="539"/>
        </w:trPr>
        <w:tc>
          <w:tcPr>
            <w:tcW w:w="5098" w:type="dxa"/>
            <w:tcMar>
              <w:top w:w="0" w:type="dxa"/>
              <w:left w:w="108" w:type="dxa"/>
              <w:bottom w:w="0" w:type="dxa"/>
              <w:right w:w="108" w:type="dxa"/>
            </w:tcMar>
            <w:hideMark/>
          </w:tcPr>
          <w:p w14:paraId="483AD851" w14:textId="77777777" w:rsidR="004D2F62" w:rsidRDefault="00A153C0">
            <w:pPr>
              <w:spacing w:after="0" w:line="240" w:lineRule="auto"/>
            </w:pPr>
            <w:r>
              <w:t xml:space="preserve">Conferentie/tentoonstellingsruimte </w:t>
            </w:r>
          </w:p>
        </w:tc>
        <w:tc>
          <w:tcPr>
            <w:tcW w:w="1417" w:type="dxa"/>
            <w:tcMar>
              <w:top w:w="0" w:type="dxa"/>
              <w:left w:w="108" w:type="dxa"/>
              <w:bottom w:w="0" w:type="dxa"/>
              <w:right w:w="108" w:type="dxa"/>
            </w:tcMar>
          </w:tcPr>
          <w:p w14:paraId="148972CC" w14:textId="77777777" w:rsidR="004D2F62" w:rsidRDefault="00A153C0">
            <w:pPr>
              <w:spacing w:after="0" w:line="240" w:lineRule="auto"/>
              <w:jc w:val="left"/>
              <w:rPr>
                <w:highlight w:val="yellow"/>
              </w:rPr>
            </w:pPr>
            <w:r>
              <w:t>Min. 100 m²</w:t>
            </w:r>
          </w:p>
        </w:tc>
        <w:tc>
          <w:tcPr>
            <w:tcW w:w="3547" w:type="dxa"/>
            <w:tcMar>
              <w:top w:w="0" w:type="dxa"/>
              <w:left w:w="108" w:type="dxa"/>
              <w:bottom w:w="0" w:type="dxa"/>
              <w:right w:w="108" w:type="dxa"/>
            </w:tcMar>
          </w:tcPr>
          <w:p w14:paraId="7805A7A4" w14:textId="77777777" w:rsidR="004D2F62" w:rsidRDefault="00A153C0">
            <w:pPr>
              <w:spacing w:after="0" w:line="240" w:lineRule="auto"/>
              <w:jc w:val="left"/>
              <w:rPr>
                <w:lang w:val="nl-BE"/>
              </w:rPr>
            </w:pPr>
            <w:r>
              <w:rPr>
                <w:lang w:val="nl-BE"/>
              </w:rPr>
              <w:t>Toegang tot een conferentie/expositieruimte (eventueel in de buurt van de gehuurde ruimtes)</w:t>
            </w:r>
          </w:p>
          <w:p w14:paraId="0BFD2CE0" w14:textId="77777777" w:rsidR="004D2F62" w:rsidRDefault="004D2F62">
            <w:pPr>
              <w:spacing w:after="0" w:line="240" w:lineRule="auto"/>
              <w:jc w:val="left"/>
              <w:rPr>
                <w:lang w:val="nl-BE"/>
              </w:rPr>
            </w:pPr>
          </w:p>
          <w:p w14:paraId="0AAF4F3E" w14:textId="77777777" w:rsidR="004D2F62" w:rsidRDefault="00A153C0">
            <w:pPr>
              <w:spacing w:after="0" w:line="240" w:lineRule="auto"/>
              <w:jc w:val="left"/>
            </w:pPr>
            <w:r>
              <w:t>Handmatig instelbare lichtsterkte</w:t>
            </w:r>
          </w:p>
          <w:p w14:paraId="027FA40A" w14:textId="77777777" w:rsidR="004D2F62" w:rsidRDefault="004D2F62">
            <w:pPr>
              <w:spacing w:after="0" w:line="240" w:lineRule="auto"/>
              <w:jc w:val="left"/>
            </w:pPr>
          </w:p>
        </w:tc>
      </w:tr>
    </w:tbl>
    <w:p w14:paraId="1B2DF6CB" w14:textId="77777777" w:rsidR="004D2F62" w:rsidRDefault="004D2F62">
      <w:pPr>
        <w:spacing w:after="200" w:line="276" w:lineRule="auto"/>
      </w:pPr>
    </w:p>
    <w:p w14:paraId="4D619499" w14:textId="77777777" w:rsidR="004D2F62" w:rsidRDefault="00A153C0">
      <w:pPr>
        <w:spacing w:after="200" w:line="276" w:lineRule="auto"/>
        <w:rPr>
          <w:lang w:val="nl-BE"/>
        </w:rPr>
      </w:pPr>
      <w:r>
        <w:rPr>
          <w:lang w:val="nl-BE"/>
        </w:rPr>
        <w:t xml:space="preserve">1.3 </w:t>
      </w:r>
      <w:r>
        <w:rPr>
          <w:lang w:val="nl-BE"/>
        </w:rPr>
        <w:tab/>
        <w:t xml:space="preserve">Ten slotte zou de mogelijkheid om op ad </w:t>
      </w:r>
      <w:r>
        <w:rPr>
          <w:i/>
          <w:iCs/>
          <w:lang w:val="nl-BE"/>
        </w:rPr>
        <w:t xml:space="preserve">hoc basis </w:t>
      </w:r>
      <w:r>
        <w:rPr>
          <w:lang w:val="nl-BE"/>
        </w:rPr>
        <w:t xml:space="preserve">gebruik te maken van een auditorium (minimaal 100 plaatsen), bijvoorbeeld in het kader van cursussen of conferenties ter promotie van de Urban-collecties, een </w:t>
      </w:r>
      <w:r>
        <w:rPr>
          <w:lang w:val="nl-BE"/>
        </w:rPr>
        <w:lastRenderedPageBreak/>
        <w:t xml:space="preserve">pluspunt zijn. Dit auditorium moet geen deel uitmaken van de gehuurde ruimten, maar moet toegankelijk zijn, op het terrein of in de onmiddellijke omgeving, zo nodig tegen een in de offerte te vermelden extra vergoeding. </w:t>
      </w:r>
    </w:p>
    <w:p w14:paraId="338E9D08" w14:textId="77777777" w:rsidR="004D2F62" w:rsidRDefault="00A153C0">
      <w:pPr>
        <w:pStyle w:val="Paragraphedeliste"/>
        <w:numPr>
          <w:ilvl w:val="0"/>
          <w:numId w:val="10"/>
        </w:numPr>
        <w:spacing w:after="200" w:line="276" w:lineRule="auto"/>
        <w:rPr>
          <w:lang w:val="nl-BE"/>
        </w:rPr>
      </w:pPr>
      <w:r>
        <w:rPr>
          <w:lang w:val="nl-BE"/>
        </w:rPr>
        <w:t xml:space="preserve">Zorg voor een stabiele vochtigheid en temperatuur, in principe: </w:t>
      </w:r>
    </w:p>
    <w:p w14:paraId="012B0185" w14:textId="77777777" w:rsidR="004D2F62" w:rsidRDefault="00A153C0">
      <w:pPr>
        <w:pStyle w:val="Paragraphedeliste"/>
        <w:numPr>
          <w:ilvl w:val="0"/>
          <w:numId w:val="13"/>
        </w:numPr>
        <w:spacing w:after="200" w:line="276" w:lineRule="auto"/>
        <w:rPr>
          <w:lang w:val="nl-BE"/>
        </w:rPr>
      </w:pPr>
      <w:r>
        <w:rPr>
          <w:lang w:val="nl-BE"/>
        </w:rPr>
        <w:t>Relatieve vochtigheid: tussen 48% en 55% (nooit meer dan 65%!), schommelingen gedurende 24 uur moeten minder dan 3% bedragen;</w:t>
      </w:r>
    </w:p>
    <w:p w14:paraId="69E5F4F9" w14:textId="77777777" w:rsidR="004D2F62" w:rsidRDefault="00A153C0">
      <w:pPr>
        <w:pStyle w:val="Paragraphedeliste"/>
        <w:numPr>
          <w:ilvl w:val="0"/>
          <w:numId w:val="13"/>
        </w:numPr>
        <w:spacing w:after="200" w:line="276" w:lineRule="auto"/>
        <w:rPr>
          <w:lang w:val="nl-BE"/>
        </w:rPr>
      </w:pPr>
      <w:r>
        <w:rPr>
          <w:lang w:val="nl-BE"/>
        </w:rPr>
        <w:t>Temperatuur: tussen 16°C en 18°C (niet meer dan 20°C), schommelingen gedurende 24 uur moeten minder dan 3°C bedragen;</w:t>
      </w:r>
    </w:p>
    <w:p w14:paraId="35F3F45D" w14:textId="77777777" w:rsidR="004D2F62" w:rsidRDefault="00A153C0">
      <w:pPr>
        <w:pStyle w:val="Paragraphedeliste"/>
        <w:numPr>
          <w:ilvl w:val="0"/>
          <w:numId w:val="13"/>
        </w:numPr>
        <w:spacing w:after="200" w:line="276" w:lineRule="auto"/>
        <w:rPr>
          <w:lang w:val="nl-BE"/>
        </w:rPr>
      </w:pPr>
      <w:r>
        <w:rPr>
          <w:lang w:val="nl-BE"/>
        </w:rPr>
        <w:t>Airconditioningsystemen moeten worden gekozen/ontwikkeld in verhouding tot het volume van de kamers, hun isolatie,...</w:t>
      </w:r>
    </w:p>
    <w:p w14:paraId="6AF2550C" w14:textId="77777777" w:rsidR="004D2F62" w:rsidRDefault="004D2F62">
      <w:pPr>
        <w:pStyle w:val="Paragraphedeliste"/>
        <w:spacing w:after="200" w:line="276" w:lineRule="auto"/>
        <w:rPr>
          <w:lang w:val="nl-BE"/>
        </w:rPr>
      </w:pPr>
    </w:p>
    <w:p w14:paraId="6DB58F37" w14:textId="77777777" w:rsidR="004D2F62" w:rsidRDefault="00A153C0">
      <w:pPr>
        <w:pStyle w:val="Paragraphedeliste"/>
        <w:numPr>
          <w:ilvl w:val="0"/>
          <w:numId w:val="10"/>
        </w:numPr>
        <w:spacing w:after="200" w:line="276" w:lineRule="auto"/>
        <w:rPr>
          <w:lang w:val="nl-BE"/>
        </w:rPr>
      </w:pPr>
      <w:r>
        <w:rPr>
          <w:lang w:val="nl-BE"/>
        </w:rPr>
        <w:t>Het pand moet voldoen aan de normen inzake risicobeheer voor collecties</w:t>
      </w:r>
      <w:r>
        <w:rPr>
          <w:rStyle w:val="Appelnotedebasdep"/>
        </w:rPr>
        <w:footnoteReference w:id="2"/>
      </w:r>
      <w:r>
        <w:rPr>
          <w:lang w:val="nl-BE"/>
        </w:rPr>
        <w:t xml:space="preserve"> ; in dit verband mogen de oppervlakken niet gevoelig zijn voor de gevolgen van de klimaatverandering (buiten overstromingsgebieden, geen glazen daken, enz.).</w:t>
      </w:r>
    </w:p>
    <w:p w14:paraId="69441382" w14:textId="77777777" w:rsidR="004D2F62" w:rsidRDefault="004D2F62">
      <w:pPr>
        <w:pStyle w:val="Paragraphedeliste"/>
        <w:rPr>
          <w:lang w:val="nl-BE"/>
        </w:rPr>
      </w:pPr>
    </w:p>
    <w:p w14:paraId="73AD5D08" w14:textId="77777777" w:rsidR="004D2F62" w:rsidRDefault="00A153C0">
      <w:pPr>
        <w:pStyle w:val="Paragraphedeliste"/>
        <w:numPr>
          <w:ilvl w:val="0"/>
          <w:numId w:val="10"/>
        </w:numPr>
        <w:spacing w:after="200" w:line="276" w:lineRule="auto"/>
        <w:rPr>
          <w:lang w:val="nl-BE"/>
        </w:rPr>
      </w:pPr>
      <w:r>
        <w:rPr>
          <w:lang w:val="nl-BE"/>
        </w:rPr>
        <w:t xml:space="preserve">Het pand moet verplicht gelegen zijn in het Brussels Hoofdstedelijk Gewest. </w:t>
      </w:r>
    </w:p>
    <w:p w14:paraId="5CD6F0F1" w14:textId="77777777" w:rsidR="004D2F62" w:rsidRDefault="004D2F62">
      <w:pPr>
        <w:pStyle w:val="Paragraphedeliste"/>
        <w:rPr>
          <w:lang w:val="nl-BE"/>
        </w:rPr>
      </w:pPr>
    </w:p>
    <w:p w14:paraId="3CE64343" w14:textId="77777777" w:rsidR="004D2F62" w:rsidRDefault="00A153C0">
      <w:pPr>
        <w:pStyle w:val="Paragraphedeliste"/>
        <w:numPr>
          <w:ilvl w:val="0"/>
          <w:numId w:val="10"/>
        </w:numPr>
        <w:spacing w:after="200" w:line="276" w:lineRule="auto"/>
        <w:rPr>
          <w:lang w:val="nl-BE"/>
        </w:rPr>
      </w:pPr>
      <w:r>
        <w:rPr>
          <w:lang w:val="nl-BE"/>
        </w:rPr>
        <w:t>Het moet gemakkelijk bereikbaar zijn met het openbaar vervoer vanuit het centrum van Brussel (het door Urban bezette Arcadia-pand, gelegen op de Kunstberg).</w:t>
      </w:r>
    </w:p>
    <w:p w14:paraId="68AF48E3" w14:textId="77777777" w:rsidR="004D2F62" w:rsidRDefault="004D2F62">
      <w:pPr>
        <w:pStyle w:val="Paragraphedeliste"/>
        <w:rPr>
          <w:lang w:val="nl-BE"/>
        </w:rPr>
      </w:pPr>
    </w:p>
    <w:p w14:paraId="278C2DB8" w14:textId="77777777" w:rsidR="004D2F62" w:rsidRDefault="00A153C0">
      <w:pPr>
        <w:pStyle w:val="Paragraphedeliste"/>
        <w:numPr>
          <w:ilvl w:val="0"/>
          <w:numId w:val="10"/>
        </w:numPr>
        <w:spacing w:after="200" w:line="276" w:lineRule="auto"/>
        <w:rPr>
          <w:lang w:val="nl-BE"/>
        </w:rPr>
      </w:pPr>
      <w:r>
        <w:rPr>
          <w:lang w:val="nl-BE"/>
        </w:rPr>
        <w:t>Indien de voorgestelde ruimtes over verschillende verdiepingen zijn verdeeld, moet de lift een capaciteit van 1.000 kg hebben en zodanige afmetingen dat een EUR-pallet door een elektrische heftruck kan worden gehanteerd.</w:t>
      </w:r>
    </w:p>
    <w:p w14:paraId="47C2ABFB" w14:textId="77777777" w:rsidR="004D2F62" w:rsidRDefault="004D2F62">
      <w:pPr>
        <w:pStyle w:val="Paragraphedeliste"/>
        <w:spacing w:after="200" w:line="276" w:lineRule="auto"/>
        <w:rPr>
          <w:lang w:val="nl-BE"/>
        </w:rPr>
      </w:pPr>
    </w:p>
    <w:p w14:paraId="124CA89C" w14:textId="77777777" w:rsidR="004D2F62" w:rsidRDefault="00A153C0">
      <w:pPr>
        <w:pStyle w:val="Paragraphedeliste"/>
        <w:numPr>
          <w:ilvl w:val="0"/>
          <w:numId w:val="10"/>
        </w:numPr>
        <w:spacing w:after="200" w:line="276" w:lineRule="auto"/>
        <w:rPr>
          <w:lang w:val="nl-BE"/>
        </w:rPr>
      </w:pPr>
      <w:r>
        <w:rPr>
          <w:lang w:val="nl-BE"/>
        </w:rPr>
        <w:t>De circulatiezones tussen de voorgestelde ruimtes (breedte van de rijstroken) moeten het gebruik van een elektrische heftruck mogelijk maken.</w:t>
      </w:r>
    </w:p>
    <w:p w14:paraId="21ED15C8" w14:textId="77777777" w:rsidR="004D2F62" w:rsidRDefault="004D2F62">
      <w:pPr>
        <w:pStyle w:val="Paragraphedeliste"/>
        <w:spacing w:after="200" w:line="276" w:lineRule="auto"/>
        <w:rPr>
          <w:lang w:val="nl-BE"/>
        </w:rPr>
      </w:pPr>
    </w:p>
    <w:p w14:paraId="1F695A79" w14:textId="77777777" w:rsidR="004D2F62" w:rsidRDefault="00A153C0">
      <w:pPr>
        <w:pStyle w:val="Paragraphedeliste"/>
        <w:numPr>
          <w:ilvl w:val="0"/>
          <w:numId w:val="10"/>
        </w:numPr>
        <w:spacing w:after="200" w:line="276" w:lineRule="auto"/>
        <w:rPr>
          <w:lang w:val="nl-BE"/>
        </w:rPr>
      </w:pPr>
      <w:r>
        <w:rPr>
          <w:lang w:val="nl-BE"/>
        </w:rPr>
        <w:t>In geval van gedeelde bezetting van het pand moeten de door Urban.brussels bezette ruimtes met elkaar in verbinding staan en voorzien zijn van toegangscontrole.</w:t>
      </w:r>
    </w:p>
    <w:p w14:paraId="27C08C01" w14:textId="77777777" w:rsidR="004D2F62" w:rsidRDefault="004D2F62">
      <w:pPr>
        <w:pStyle w:val="Paragraphedeliste"/>
        <w:spacing w:after="200" w:line="276" w:lineRule="auto"/>
        <w:rPr>
          <w:lang w:val="nl-BE"/>
        </w:rPr>
      </w:pPr>
    </w:p>
    <w:p w14:paraId="20C7D71C" w14:textId="77777777" w:rsidR="004D2F62" w:rsidRDefault="00A153C0">
      <w:pPr>
        <w:pStyle w:val="Paragraphedeliste"/>
        <w:numPr>
          <w:ilvl w:val="0"/>
          <w:numId w:val="10"/>
        </w:numPr>
        <w:spacing w:after="200" w:line="276" w:lineRule="auto"/>
        <w:rPr>
          <w:color w:val="FF0000"/>
          <w:lang w:val="nl-BE"/>
        </w:rPr>
      </w:pPr>
      <w:r>
        <w:rPr>
          <w:lang w:val="nl-BE"/>
        </w:rPr>
        <w:t>Op de aanvangsdatum van de huurovereenkomst moet het pand in orde zijn met de vergunning en voldoen aan de verschillende technische normen die gelden voor werkruimtes.</w:t>
      </w:r>
    </w:p>
    <w:p w14:paraId="2D94115C" w14:textId="77777777" w:rsidR="004D2F62" w:rsidRDefault="004D2F62">
      <w:pPr>
        <w:pStyle w:val="Paragraphedeliste"/>
        <w:rPr>
          <w:color w:val="FF0000"/>
          <w:lang w:val="nl-BE"/>
        </w:rPr>
      </w:pPr>
    </w:p>
    <w:p w14:paraId="246AB524" w14:textId="77777777" w:rsidR="004D2F62" w:rsidRDefault="00A153C0">
      <w:pPr>
        <w:pStyle w:val="Paragraphedeliste"/>
        <w:numPr>
          <w:ilvl w:val="0"/>
          <w:numId w:val="8"/>
        </w:numPr>
        <w:spacing w:after="200" w:line="276" w:lineRule="auto"/>
        <w:ind w:left="426" w:hanging="426"/>
        <w:rPr>
          <w:b/>
        </w:rPr>
      </w:pPr>
      <w:r>
        <w:rPr>
          <w:b/>
        </w:rPr>
        <w:t>Modaliteiten van deelnam</w:t>
      </w:r>
    </w:p>
    <w:p w14:paraId="2CB3DAD4" w14:textId="338EF514" w:rsidR="004D2F62" w:rsidRDefault="00A153C0">
      <w:pPr>
        <w:rPr>
          <w:lang w:val="nl-BE"/>
        </w:rPr>
      </w:pPr>
      <w:r>
        <w:rPr>
          <w:lang w:val="nl-BE"/>
        </w:rPr>
        <w:t xml:space="preserve">Blijken van belangstelling moeten uiterlijk op </w:t>
      </w:r>
      <w:r w:rsidR="00075971">
        <w:rPr>
          <w:b/>
          <w:bCs/>
          <w:u w:val="single"/>
          <w:lang w:val="nl-BE"/>
        </w:rPr>
        <w:t>14 oktober</w:t>
      </w:r>
      <w:r>
        <w:rPr>
          <w:b/>
          <w:bCs/>
          <w:u w:val="single"/>
          <w:lang w:val="nl-BE"/>
        </w:rPr>
        <w:t xml:space="preserve"> 2022 om 18.00 uur </w:t>
      </w:r>
      <w:r>
        <w:rPr>
          <w:lang w:val="nl-BE"/>
        </w:rPr>
        <w:t>per e-mail worden gezonden naar het volgende adres: procurement@urban.brussels.</w:t>
      </w:r>
    </w:p>
    <w:p w14:paraId="0ADECC10" w14:textId="77777777" w:rsidR="004D2F62" w:rsidRDefault="00A153C0">
      <w:pPr>
        <w:rPr>
          <w:lang w:val="nl-BE"/>
        </w:rPr>
      </w:pPr>
      <w:r>
        <w:rPr>
          <w:lang w:val="nl-BE"/>
        </w:rPr>
        <w:t>De blijken van belangstelling omvatten:</w:t>
      </w:r>
    </w:p>
    <w:p w14:paraId="20473B82" w14:textId="77777777" w:rsidR="004D2F62" w:rsidRDefault="00A153C0">
      <w:pPr>
        <w:pStyle w:val="Paragraphedeliste"/>
        <w:numPr>
          <w:ilvl w:val="0"/>
          <w:numId w:val="11"/>
        </w:numPr>
        <w:spacing w:after="200" w:line="276" w:lineRule="auto"/>
        <w:rPr>
          <w:lang w:val="nl-BE"/>
        </w:rPr>
      </w:pPr>
      <w:r>
        <w:rPr>
          <w:lang w:val="nl-BE"/>
        </w:rPr>
        <w:t>het bijgevoegde ingevulde formulier, dat in Word-formaat en ondertekend in PDF-formaat moet worden teruggestuurd, inclusief een indicatief financieel voorstel;</w:t>
      </w:r>
    </w:p>
    <w:p w14:paraId="67C2BED2" w14:textId="77777777" w:rsidR="004D2F62" w:rsidRDefault="004D2F62">
      <w:pPr>
        <w:pStyle w:val="Paragraphedeliste"/>
        <w:spacing w:after="200" w:line="276" w:lineRule="auto"/>
        <w:ind w:left="765"/>
        <w:rPr>
          <w:lang w:val="nl-BE"/>
        </w:rPr>
      </w:pPr>
    </w:p>
    <w:p w14:paraId="351F5AE7" w14:textId="77777777" w:rsidR="004D2F62" w:rsidRDefault="00A153C0">
      <w:pPr>
        <w:pStyle w:val="Paragraphedeliste"/>
        <w:numPr>
          <w:ilvl w:val="0"/>
          <w:numId w:val="11"/>
        </w:numPr>
        <w:spacing w:after="200" w:line="276" w:lineRule="auto"/>
        <w:rPr>
          <w:lang w:val="nl-BE"/>
        </w:rPr>
      </w:pPr>
      <w:r>
        <w:rPr>
          <w:lang w:val="nl-BE"/>
        </w:rPr>
        <w:t>een kopie van de eigendomsakte van het pand;</w:t>
      </w:r>
    </w:p>
    <w:p w14:paraId="0EEF16E1" w14:textId="77777777" w:rsidR="004D2F62" w:rsidRDefault="004D2F62">
      <w:pPr>
        <w:pStyle w:val="Paragraphedeliste"/>
        <w:spacing w:after="200" w:line="276" w:lineRule="auto"/>
        <w:ind w:left="765"/>
        <w:rPr>
          <w:lang w:val="nl-BE"/>
        </w:rPr>
      </w:pPr>
    </w:p>
    <w:p w14:paraId="054D69BE" w14:textId="77777777" w:rsidR="004D2F62" w:rsidRDefault="00A153C0">
      <w:pPr>
        <w:pStyle w:val="Paragraphedeliste"/>
        <w:numPr>
          <w:ilvl w:val="0"/>
          <w:numId w:val="11"/>
        </w:numPr>
        <w:spacing w:after="200" w:line="276" w:lineRule="auto"/>
        <w:rPr>
          <w:lang w:val="nl-BE"/>
        </w:rPr>
      </w:pPr>
      <w:r>
        <w:rPr>
          <w:lang w:val="nl-BE"/>
        </w:rPr>
        <w:t>een beschrijving van het voorgestelde pand, met inbegrip van de ligging ervan, plattegronden van de voor verhuur bestemde ruimtes, en illustratieve foto's van de gevel en het interieur;</w:t>
      </w:r>
    </w:p>
    <w:p w14:paraId="05DE53C0" w14:textId="77777777" w:rsidR="004D2F62" w:rsidRDefault="004D2F62">
      <w:pPr>
        <w:pStyle w:val="Paragraphedeliste"/>
        <w:spacing w:after="200" w:line="276" w:lineRule="auto"/>
        <w:ind w:left="765"/>
        <w:rPr>
          <w:lang w:val="nl-BE"/>
        </w:rPr>
      </w:pPr>
    </w:p>
    <w:p w14:paraId="3D3FA94B" w14:textId="77777777" w:rsidR="004D2F62" w:rsidRDefault="00A153C0">
      <w:pPr>
        <w:pStyle w:val="Paragraphedeliste"/>
        <w:numPr>
          <w:ilvl w:val="0"/>
          <w:numId w:val="11"/>
        </w:numPr>
        <w:spacing w:after="200" w:line="276" w:lineRule="auto"/>
        <w:rPr>
          <w:lang w:val="nl-BE"/>
        </w:rPr>
      </w:pPr>
      <w:r>
        <w:rPr>
          <w:lang w:val="nl-BE"/>
        </w:rPr>
        <w:t>in voorkomend geval, alle andere nuttige informatie of presentaties aan de hand waarvan kan worden beoordeeld of het pand voldoet aan de in punt II genoemde eisen.</w:t>
      </w:r>
    </w:p>
    <w:p w14:paraId="4E4E7318" w14:textId="77777777" w:rsidR="004D2F62" w:rsidRDefault="00A153C0">
      <w:pPr>
        <w:spacing w:after="200" w:line="276" w:lineRule="auto"/>
        <w:rPr>
          <w:color w:val="000000"/>
          <w:shd w:val="clear" w:color="auto" w:fill="FFFFFF"/>
          <w:lang w:val="nl-BE"/>
        </w:rPr>
      </w:pPr>
      <w:r>
        <w:rPr>
          <w:lang w:val="nl-BE"/>
        </w:rPr>
        <w:t xml:space="preserve">Vragen kunnen schriftelijk worden gesteld via e-mail aan </w:t>
      </w:r>
      <w:r>
        <w:rPr>
          <w:color w:val="000000"/>
          <w:shd w:val="clear" w:color="auto" w:fill="FFFFFF"/>
          <w:lang w:val="nl-BE"/>
        </w:rPr>
        <w:t>de heer Frédéric DAUW fdauw@urban.brussels. Hij is ook telefonisch bereikbaar op 02 432 83 96.</w:t>
      </w:r>
    </w:p>
    <w:p w14:paraId="32A2392F" w14:textId="77777777" w:rsidR="004D2F62" w:rsidRDefault="00A153C0">
      <w:pPr>
        <w:pStyle w:val="Paragraphedeliste"/>
        <w:numPr>
          <w:ilvl w:val="0"/>
          <w:numId w:val="8"/>
        </w:numPr>
        <w:spacing w:after="200" w:line="276" w:lineRule="auto"/>
        <w:ind w:left="426" w:hanging="426"/>
        <w:rPr>
          <w:b/>
        </w:rPr>
      </w:pPr>
      <w:r>
        <w:rPr>
          <w:b/>
        </w:rPr>
        <w:t>Voortzetting van de procedure</w:t>
      </w:r>
    </w:p>
    <w:p w14:paraId="14789545" w14:textId="77777777" w:rsidR="004D2F62" w:rsidRDefault="00A153C0">
      <w:pPr>
        <w:rPr>
          <w:lang w:val="nl-BE"/>
        </w:rPr>
      </w:pPr>
      <w:r>
        <w:rPr>
          <w:lang w:val="nl-BE"/>
        </w:rPr>
        <w:t xml:space="preserve">De personen die de panden hebben voorgesteld die het best aan de in titel II bedoelde criteria voldoen, zullen worden verzocht een offerte in te dienen. </w:t>
      </w:r>
    </w:p>
    <w:p w14:paraId="71033FB2" w14:textId="77777777" w:rsidR="004D2F62" w:rsidRDefault="00A153C0">
      <w:pPr>
        <w:rPr>
          <w:lang w:val="nl-BE"/>
        </w:rPr>
      </w:pPr>
      <w:r>
        <w:rPr>
          <w:lang w:val="nl-BE"/>
        </w:rPr>
        <w:t>In dit verband zullen bezoeken aan de beste panden worden georganiseerd en zullen de voorwaarden van de huurovereenkomst worden besproken.</w:t>
      </w:r>
    </w:p>
    <w:p w14:paraId="24AF8262" w14:textId="77777777" w:rsidR="004D2F62" w:rsidRDefault="00A153C0">
      <w:pPr>
        <w:rPr>
          <w:lang w:val="nl-BE"/>
        </w:rPr>
      </w:pPr>
      <w:r>
        <w:rPr>
          <w:lang w:val="nl-BE"/>
        </w:rPr>
        <w:t>Urban Brussels zal de geselecteerde eigenaars vragen een bindend</w:t>
      </w:r>
      <w:r w:rsidR="00717009">
        <w:rPr>
          <w:lang w:val="nl-BE"/>
        </w:rPr>
        <w:t>e</w:t>
      </w:r>
      <w:r>
        <w:rPr>
          <w:lang w:val="nl-BE"/>
        </w:rPr>
        <w:t xml:space="preserve"> </w:t>
      </w:r>
      <w:r w:rsidR="00717009">
        <w:rPr>
          <w:lang w:val="nl-BE"/>
        </w:rPr>
        <w:t>offerte in te dienen</w:t>
      </w:r>
      <w:r>
        <w:rPr>
          <w:lang w:val="nl-BE"/>
        </w:rPr>
        <w:t>.</w:t>
      </w:r>
    </w:p>
    <w:p w14:paraId="7C29A0AC" w14:textId="77777777" w:rsidR="004D2F62" w:rsidRDefault="00A153C0">
      <w:pPr>
        <w:rPr>
          <w:lang w:val="nl-BE"/>
        </w:rPr>
      </w:pPr>
      <w:r>
        <w:rPr>
          <w:lang w:val="nl-BE"/>
        </w:rPr>
        <w:t xml:space="preserve">Deze offertes zullen worden vergeleken op basis van criteria die in het </w:t>
      </w:r>
      <w:r>
        <w:rPr>
          <w:i/>
          <w:lang w:val="nl-BE"/>
        </w:rPr>
        <w:t xml:space="preserve">Request for proposal </w:t>
      </w:r>
      <w:r>
        <w:rPr>
          <w:iCs/>
          <w:lang w:val="nl-BE"/>
        </w:rPr>
        <w:t>zullen worden</w:t>
      </w:r>
      <w:r>
        <w:rPr>
          <w:i/>
          <w:lang w:val="nl-BE"/>
        </w:rPr>
        <w:t xml:space="preserve"> </w:t>
      </w:r>
      <w:r>
        <w:rPr>
          <w:lang w:val="nl-BE"/>
        </w:rPr>
        <w:t>gespecificeerd en die het volgende zullen omvatten</w:t>
      </w:r>
      <w:bookmarkStart w:id="1" w:name="OpenAt"/>
      <w:bookmarkEnd w:id="1"/>
    </w:p>
    <w:p w14:paraId="6405D3BA" w14:textId="77777777" w:rsidR="004D2F62" w:rsidRDefault="00A153C0">
      <w:pPr>
        <w:pStyle w:val="Paragraphedeliste"/>
        <w:numPr>
          <w:ilvl w:val="0"/>
          <w:numId w:val="23"/>
        </w:numPr>
        <w:rPr>
          <w:lang w:val="nl-BE"/>
        </w:rPr>
      </w:pPr>
      <w:r>
        <w:rPr>
          <w:lang w:val="nl-BE"/>
        </w:rPr>
        <w:t>de financiële aspecten van de huurovereenkomst,</w:t>
      </w:r>
    </w:p>
    <w:p w14:paraId="4E98807A" w14:textId="77777777" w:rsidR="004D2F62" w:rsidRDefault="00A153C0">
      <w:pPr>
        <w:pStyle w:val="Paragraphedeliste"/>
        <w:numPr>
          <w:ilvl w:val="0"/>
          <w:numId w:val="23"/>
        </w:numPr>
        <w:rPr>
          <w:lang w:val="nl-BE"/>
        </w:rPr>
      </w:pPr>
      <w:r>
        <w:rPr>
          <w:lang w:val="nl-BE"/>
        </w:rPr>
        <w:t xml:space="preserve">de kwalitatieve aspecten van het pand, waaronder : </w:t>
      </w:r>
    </w:p>
    <w:p w14:paraId="4B85B677" w14:textId="77777777" w:rsidR="004D2F62" w:rsidRDefault="00A153C0">
      <w:pPr>
        <w:pStyle w:val="Paragraphedeliste"/>
        <w:numPr>
          <w:ilvl w:val="1"/>
          <w:numId w:val="23"/>
        </w:numPr>
        <w:rPr>
          <w:lang w:val="nl-BE"/>
        </w:rPr>
      </w:pPr>
      <w:r>
        <w:rPr>
          <w:lang w:val="nl-BE"/>
        </w:rPr>
        <w:t xml:space="preserve">het functionele karakter van het pand (oppervlakte, comfort, lichtinval, inrichtingsmogelijkheden, enz.), met inbegrip van de mogelijkheid om over de in de punten 1.2 en 1.3 van titel II bedoelde extra oppervlakten te beschikken </w:t>
      </w:r>
    </w:p>
    <w:p w14:paraId="63B5CD84" w14:textId="77777777" w:rsidR="004D2F62" w:rsidRDefault="00A153C0">
      <w:pPr>
        <w:pStyle w:val="Paragraphedeliste"/>
        <w:numPr>
          <w:ilvl w:val="1"/>
          <w:numId w:val="23"/>
        </w:numPr>
        <w:rPr>
          <w:lang w:val="nl-BE"/>
        </w:rPr>
      </w:pPr>
      <w:r>
        <w:rPr>
          <w:lang w:val="nl-BE"/>
        </w:rPr>
        <w:t xml:space="preserve">de ligging van het pand en de toegankelijkheid ervan met het openbaar vervoer, </w:t>
      </w:r>
    </w:p>
    <w:p w14:paraId="509A3C6F" w14:textId="77777777" w:rsidR="004D2F62" w:rsidRDefault="00A153C0">
      <w:pPr>
        <w:pStyle w:val="Paragraphedeliste"/>
        <w:numPr>
          <w:ilvl w:val="1"/>
          <w:numId w:val="23"/>
        </w:numPr>
        <w:rPr>
          <w:lang w:val="nl-BE"/>
        </w:rPr>
      </w:pPr>
      <w:r>
        <w:rPr>
          <w:lang w:val="nl-BE"/>
        </w:rPr>
        <w:t xml:space="preserve">de technische en energieprestaties van het pand </w:t>
      </w:r>
    </w:p>
    <w:p w14:paraId="480D555A" w14:textId="77777777" w:rsidR="004D2F62" w:rsidRDefault="00A153C0">
      <w:pPr>
        <w:pStyle w:val="Paragraphedeliste"/>
        <w:numPr>
          <w:ilvl w:val="1"/>
          <w:numId w:val="23"/>
        </w:numPr>
        <w:rPr>
          <w:lang w:val="nl-BE"/>
        </w:rPr>
      </w:pPr>
      <w:r>
        <w:rPr>
          <w:lang w:val="nl-BE"/>
        </w:rPr>
        <w:t>het opleveringsschema van het pand</w:t>
      </w:r>
    </w:p>
    <w:p w14:paraId="42902E2B" w14:textId="77777777" w:rsidR="004D2F62" w:rsidRDefault="00A153C0">
      <w:pPr>
        <w:spacing w:after="160"/>
        <w:jc w:val="left"/>
        <w:rPr>
          <w:lang w:val="nl-BE"/>
        </w:rPr>
      </w:pPr>
      <w:r>
        <w:rPr>
          <w:lang w:val="nl-BE"/>
        </w:rPr>
        <w:br w:type="page"/>
      </w:r>
    </w:p>
    <w:p w14:paraId="3048049C" w14:textId="77777777" w:rsidR="004D2F62" w:rsidRDefault="004D2F62">
      <w:pPr>
        <w:rPr>
          <w:lang w:val="nl-BE"/>
        </w:rPr>
      </w:pPr>
    </w:p>
    <w:p w14:paraId="55E5981B" w14:textId="5176C2D1" w:rsidR="004D2F62" w:rsidRDefault="00A153C0">
      <w:pPr>
        <w:rPr>
          <w:b/>
          <w:i/>
          <w:color w:val="FF0000"/>
          <w:lang w:val="nl-BE"/>
        </w:rPr>
      </w:pPr>
      <w:r>
        <w:rPr>
          <w:b/>
          <w:i/>
          <w:color w:val="FF0000"/>
          <w:lang w:val="nl-BE"/>
        </w:rPr>
        <w:t xml:space="preserve">Blijk van belangstelling: het formulier moet worden ingevuld en uiterlijk op </w:t>
      </w:r>
      <w:r w:rsidR="00075971">
        <w:rPr>
          <w:b/>
          <w:i/>
          <w:color w:val="FF0000"/>
          <w:u w:val="single"/>
          <w:lang w:val="nl-BE"/>
        </w:rPr>
        <w:t>14 oktober</w:t>
      </w:r>
      <w:r>
        <w:rPr>
          <w:b/>
          <w:i/>
          <w:color w:val="FF0000"/>
          <w:u w:val="single"/>
          <w:lang w:val="nl-BE"/>
        </w:rPr>
        <w:t xml:space="preserve"> 2022 om 1</w:t>
      </w:r>
      <w:r w:rsidR="00075971">
        <w:rPr>
          <w:b/>
          <w:i/>
          <w:color w:val="FF0000"/>
          <w:u w:val="single"/>
          <w:lang w:val="nl-BE"/>
        </w:rPr>
        <w:t>8</w:t>
      </w:r>
      <w:r>
        <w:rPr>
          <w:b/>
          <w:i/>
          <w:color w:val="FF0000"/>
          <w:u w:val="single"/>
          <w:lang w:val="nl-BE"/>
        </w:rPr>
        <w:t xml:space="preserve">.00 uur </w:t>
      </w:r>
      <w:r>
        <w:rPr>
          <w:b/>
          <w:i/>
          <w:color w:val="FF0000"/>
          <w:lang w:val="nl-BE"/>
        </w:rPr>
        <w:t xml:space="preserve">per e-mail (in Word en ondertekende PDF-versie) worden gezonden aan: </w:t>
      </w:r>
      <w:r>
        <w:rPr>
          <w:lang w:val="nl-BE"/>
        </w:rPr>
        <w:t xml:space="preserve">procurement@urban.brussels </w:t>
      </w:r>
    </w:p>
    <w:p w14:paraId="64092FEE" w14:textId="77777777" w:rsidR="004D2F62" w:rsidRDefault="004D2F62">
      <w:pPr>
        <w:rPr>
          <w:b/>
          <w:i/>
          <w:color w:val="FF0000"/>
          <w:lang w:val="nl-BE"/>
        </w:rPr>
      </w:pPr>
    </w:p>
    <w:tbl>
      <w:tblPr>
        <w:tblStyle w:val="Grilledutableau"/>
        <w:tblW w:w="0" w:type="auto"/>
        <w:shd w:val="clear" w:color="auto" w:fill="BFBFBF" w:themeFill="background1" w:themeFillShade="BF"/>
        <w:tblLook w:val="04A0" w:firstRow="1" w:lastRow="0" w:firstColumn="1" w:lastColumn="0" w:noHBand="0" w:noVBand="1"/>
      </w:tblPr>
      <w:tblGrid>
        <w:gridCol w:w="9288"/>
      </w:tblGrid>
      <w:tr w:rsidR="00E73D7F" w:rsidRPr="00062612" w14:paraId="57D2F325" w14:textId="77777777">
        <w:tc>
          <w:tcPr>
            <w:tcW w:w="9288" w:type="dxa"/>
            <w:shd w:val="clear" w:color="auto" w:fill="BFBFBF" w:themeFill="background1" w:themeFillShade="BF"/>
          </w:tcPr>
          <w:p w14:paraId="4F809B6C" w14:textId="77777777" w:rsidR="004D2F62" w:rsidRDefault="004D2F62">
            <w:pPr>
              <w:jc w:val="center"/>
              <w:rPr>
                <w:b/>
                <w:smallCaps/>
                <w:lang w:val="nl-BE"/>
              </w:rPr>
            </w:pPr>
          </w:p>
          <w:p w14:paraId="13D74F89" w14:textId="77777777" w:rsidR="004D2F62" w:rsidRDefault="00A153C0">
            <w:pPr>
              <w:jc w:val="center"/>
              <w:rPr>
                <w:b/>
                <w:smallCaps/>
                <w:lang w:val="nl-BE"/>
              </w:rPr>
            </w:pPr>
            <w:r>
              <w:rPr>
                <w:b/>
                <w:smallCaps/>
                <w:lang w:val="nl-BE"/>
              </w:rPr>
              <w:t>Urban.brussels</w:t>
            </w:r>
          </w:p>
          <w:p w14:paraId="4612F151" w14:textId="77777777" w:rsidR="004D2F62" w:rsidRDefault="004D2F62">
            <w:pPr>
              <w:jc w:val="center"/>
              <w:rPr>
                <w:b/>
                <w:smallCaps/>
                <w:lang w:val="nl-BE"/>
              </w:rPr>
            </w:pPr>
          </w:p>
          <w:p w14:paraId="5FC09341" w14:textId="77777777" w:rsidR="004D2F62" w:rsidRDefault="00A153C0">
            <w:pPr>
              <w:jc w:val="center"/>
              <w:rPr>
                <w:b/>
                <w:smallCaps/>
                <w:lang w:val="nl-BE"/>
              </w:rPr>
            </w:pPr>
            <w:r>
              <w:rPr>
                <w:b/>
                <w:smallCaps/>
                <w:lang w:val="nl-BE"/>
              </w:rPr>
              <w:t>Blijk van belangstelling - pand [***] voorgesteld door [***]</w:t>
            </w:r>
          </w:p>
          <w:p w14:paraId="79DE14DA" w14:textId="77777777" w:rsidR="004D2F62" w:rsidRDefault="004D2F62">
            <w:pPr>
              <w:rPr>
                <w:lang w:val="nl-BE"/>
              </w:rPr>
            </w:pPr>
          </w:p>
        </w:tc>
      </w:tr>
    </w:tbl>
    <w:p w14:paraId="52C6A756" w14:textId="77777777" w:rsidR="004D2F62" w:rsidRDefault="004D2F62">
      <w:pPr>
        <w:rPr>
          <w:lang w:val="nl-BE"/>
        </w:rPr>
      </w:pPr>
    </w:p>
    <w:tbl>
      <w:tblPr>
        <w:tblStyle w:val="Grilledutableau"/>
        <w:tblW w:w="0" w:type="auto"/>
        <w:tblLook w:val="04A0" w:firstRow="1" w:lastRow="0" w:firstColumn="1" w:lastColumn="0" w:noHBand="0" w:noVBand="1"/>
      </w:tblPr>
      <w:tblGrid>
        <w:gridCol w:w="2802"/>
        <w:gridCol w:w="6486"/>
      </w:tblGrid>
      <w:tr w:rsidR="00E73D7F" w14:paraId="5B606720" w14:textId="77777777">
        <w:tc>
          <w:tcPr>
            <w:tcW w:w="2802" w:type="dxa"/>
          </w:tcPr>
          <w:p w14:paraId="2A0E605E" w14:textId="77777777" w:rsidR="004D2F62" w:rsidRDefault="00A153C0">
            <w:r>
              <w:t>Eigenaar van het pand:</w:t>
            </w:r>
          </w:p>
        </w:tc>
        <w:tc>
          <w:tcPr>
            <w:tcW w:w="6486" w:type="dxa"/>
          </w:tcPr>
          <w:p w14:paraId="0493ACA0" w14:textId="77777777" w:rsidR="004D2F62" w:rsidRDefault="004D2F62"/>
          <w:p w14:paraId="30522BA0" w14:textId="77777777" w:rsidR="004D2F62" w:rsidRDefault="004D2F62"/>
        </w:tc>
      </w:tr>
      <w:tr w:rsidR="00E73D7F" w:rsidRPr="00062612" w14:paraId="53271AE4" w14:textId="77777777">
        <w:tc>
          <w:tcPr>
            <w:tcW w:w="2802" w:type="dxa"/>
          </w:tcPr>
          <w:p w14:paraId="1C6113D7" w14:textId="77777777" w:rsidR="004D2F62" w:rsidRDefault="00A153C0">
            <w:r>
              <w:t>Contactpersoon:</w:t>
            </w:r>
          </w:p>
        </w:tc>
        <w:tc>
          <w:tcPr>
            <w:tcW w:w="6486" w:type="dxa"/>
          </w:tcPr>
          <w:p w14:paraId="5342D115" w14:textId="77777777" w:rsidR="004D2F62" w:rsidRDefault="00A153C0">
            <w:pPr>
              <w:rPr>
                <w:lang w:val="nl-BE"/>
              </w:rPr>
            </w:pPr>
            <w:r>
              <w:rPr>
                <w:lang w:val="nl-BE"/>
              </w:rPr>
              <w:t>Naam:</w:t>
            </w:r>
          </w:p>
          <w:p w14:paraId="455BF263" w14:textId="77777777" w:rsidR="004D2F62" w:rsidRDefault="00A153C0">
            <w:pPr>
              <w:rPr>
                <w:lang w:val="nl-BE"/>
              </w:rPr>
            </w:pPr>
            <w:r>
              <w:rPr>
                <w:lang w:val="nl-BE"/>
              </w:rPr>
              <w:t>Functie:</w:t>
            </w:r>
          </w:p>
          <w:p w14:paraId="736E9F0C" w14:textId="77777777" w:rsidR="004D2F62" w:rsidRDefault="00A153C0">
            <w:pPr>
              <w:rPr>
                <w:lang w:val="nl-BE"/>
              </w:rPr>
            </w:pPr>
            <w:r>
              <w:rPr>
                <w:lang w:val="nl-BE"/>
              </w:rPr>
              <w:t>Adres:</w:t>
            </w:r>
          </w:p>
          <w:p w14:paraId="75D87C74" w14:textId="77777777" w:rsidR="004D2F62" w:rsidRDefault="00A153C0">
            <w:pPr>
              <w:rPr>
                <w:lang w:val="nl-BE"/>
              </w:rPr>
            </w:pPr>
            <w:r>
              <w:rPr>
                <w:lang w:val="nl-BE"/>
              </w:rPr>
              <w:t>Email :</w:t>
            </w:r>
          </w:p>
          <w:p w14:paraId="0D2B59F7" w14:textId="77777777" w:rsidR="004D2F62" w:rsidRDefault="00A153C0">
            <w:pPr>
              <w:rPr>
                <w:lang w:val="nl-BE"/>
              </w:rPr>
            </w:pPr>
            <w:r>
              <w:rPr>
                <w:lang w:val="nl-BE"/>
              </w:rPr>
              <w:t>Telefoon:</w:t>
            </w:r>
          </w:p>
        </w:tc>
      </w:tr>
      <w:tr w:rsidR="00E73D7F" w14:paraId="65637D4A" w14:textId="77777777">
        <w:tc>
          <w:tcPr>
            <w:tcW w:w="2802" w:type="dxa"/>
          </w:tcPr>
          <w:p w14:paraId="1E3F8595" w14:textId="77777777" w:rsidR="004D2F62" w:rsidRDefault="00A153C0">
            <w:r>
              <w:t xml:space="preserve">Indien van </w:t>
            </w:r>
            <w:proofErr w:type="spellStart"/>
            <w:r>
              <w:t>toepassing</w:t>
            </w:r>
            <w:proofErr w:type="spellEnd"/>
            <w:r>
              <w:t xml:space="preserve">, </w:t>
            </w:r>
            <w:proofErr w:type="spellStart"/>
            <w:r>
              <w:t>makelaar</w:t>
            </w:r>
            <w:proofErr w:type="spellEnd"/>
            <w:r>
              <w:t>:</w:t>
            </w:r>
          </w:p>
          <w:p w14:paraId="05F45610" w14:textId="77777777" w:rsidR="004D2F62" w:rsidRDefault="004D2F62"/>
        </w:tc>
        <w:tc>
          <w:tcPr>
            <w:tcW w:w="6486" w:type="dxa"/>
          </w:tcPr>
          <w:p w14:paraId="09964862" w14:textId="77777777" w:rsidR="004D2F62" w:rsidRDefault="004D2F62"/>
        </w:tc>
      </w:tr>
      <w:tr w:rsidR="00E73D7F" w14:paraId="7C731A21" w14:textId="77777777">
        <w:tc>
          <w:tcPr>
            <w:tcW w:w="2802" w:type="dxa"/>
          </w:tcPr>
          <w:p w14:paraId="34CA67BC" w14:textId="77777777" w:rsidR="004D2F62" w:rsidRDefault="00A153C0">
            <w:r>
              <w:t>Adres van het pand :</w:t>
            </w:r>
          </w:p>
        </w:tc>
        <w:tc>
          <w:tcPr>
            <w:tcW w:w="6486" w:type="dxa"/>
          </w:tcPr>
          <w:p w14:paraId="53FA67B2" w14:textId="77777777" w:rsidR="004D2F62" w:rsidRDefault="004D2F62"/>
          <w:p w14:paraId="4868EDAE" w14:textId="77777777" w:rsidR="004D2F62" w:rsidRDefault="004D2F62"/>
        </w:tc>
      </w:tr>
      <w:tr w:rsidR="00E73D7F" w14:paraId="2DC737F0" w14:textId="77777777">
        <w:tc>
          <w:tcPr>
            <w:tcW w:w="2802" w:type="dxa"/>
          </w:tcPr>
          <w:p w14:paraId="66BE4FBC" w14:textId="77777777" w:rsidR="004D2F62" w:rsidRDefault="00A153C0">
            <w:pPr>
              <w:rPr>
                <w:lang w:val="nl-BE"/>
              </w:rPr>
            </w:pPr>
            <w:r>
              <w:rPr>
                <w:lang w:val="nl-BE"/>
              </w:rPr>
              <w:t>Ruimte “Archeologische collecties”</w:t>
            </w:r>
          </w:p>
        </w:tc>
        <w:tc>
          <w:tcPr>
            <w:tcW w:w="6486" w:type="dxa"/>
          </w:tcPr>
          <w:p w14:paraId="2E05C0EE" w14:textId="77777777" w:rsidR="004D2F62" w:rsidRDefault="00A153C0">
            <w:r>
              <w:rPr>
                <w:highlight w:val="lightGray"/>
              </w:rPr>
              <w:t xml:space="preserve">[Verdiepingen - oppervlakten </w:t>
            </w:r>
            <w:r>
              <w:t>- beschrijving ]</w:t>
            </w:r>
          </w:p>
        </w:tc>
      </w:tr>
      <w:tr w:rsidR="00E73D7F" w14:paraId="2FB507A6" w14:textId="77777777">
        <w:tc>
          <w:tcPr>
            <w:tcW w:w="2802" w:type="dxa"/>
          </w:tcPr>
          <w:p w14:paraId="4EB9C4FC" w14:textId="77777777" w:rsidR="004D2F62" w:rsidRDefault="00A153C0">
            <w:pPr>
              <w:rPr>
                <w:lang w:val="nl-BE"/>
              </w:rPr>
            </w:pPr>
            <w:r>
              <w:rPr>
                <w:lang w:val="nl-BE"/>
              </w:rPr>
              <w:t>Ruimte “Meubilair depotruimte”</w:t>
            </w:r>
          </w:p>
        </w:tc>
        <w:tc>
          <w:tcPr>
            <w:tcW w:w="6486" w:type="dxa"/>
          </w:tcPr>
          <w:p w14:paraId="47C6C65F" w14:textId="77777777" w:rsidR="004D2F62" w:rsidRDefault="00A153C0">
            <w:pPr>
              <w:rPr>
                <w:lang w:val="nl-BE"/>
              </w:rPr>
            </w:pPr>
            <w:r>
              <w:rPr>
                <w:highlight w:val="lightGray"/>
              </w:rPr>
              <w:t xml:space="preserve">[Verdiepingen - oppervlakten </w:t>
            </w:r>
            <w:r>
              <w:t>- beschrijving ]</w:t>
            </w:r>
          </w:p>
        </w:tc>
      </w:tr>
      <w:tr w:rsidR="00E73D7F" w14:paraId="0F686A48" w14:textId="77777777">
        <w:tc>
          <w:tcPr>
            <w:tcW w:w="2802" w:type="dxa"/>
          </w:tcPr>
          <w:p w14:paraId="4EF33CAD" w14:textId="77777777" w:rsidR="004D2F62" w:rsidRDefault="00A153C0">
            <w:pPr>
              <w:rPr>
                <w:lang w:val="nl-BE"/>
              </w:rPr>
            </w:pPr>
            <w:r>
              <w:rPr>
                <w:lang w:val="nl-BE"/>
              </w:rPr>
              <w:t>Ruimte “Semi-dynamische archieven”:</w:t>
            </w:r>
          </w:p>
        </w:tc>
        <w:tc>
          <w:tcPr>
            <w:tcW w:w="6486" w:type="dxa"/>
          </w:tcPr>
          <w:p w14:paraId="646B9CBA" w14:textId="77777777" w:rsidR="004D2F62" w:rsidRDefault="00A153C0">
            <w:pPr>
              <w:rPr>
                <w:lang w:val="nl-BE"/>
              </w:rPr>
            </w:pPr>
            <w:r>
              <w:rPr>
                <w:highlight w:val="lightGray"/>
              </w:rPr>
              <w:t xml:space="preserve">[Verdiepingen - oppervlakten </w:t>
            </w:r>
            <w:r>
              <w:t>- beschrijving ]</w:t>
            </w:r>
          </w:p>
        </w:tc>
      </w:tr>
      <w:tr w:rsidR="00E73D7F" w14:paraId="1DD30768" w14:textId="77777777">
        <w:tc>
          <w:tcPr>
            <w:tcW w:w="2802" w:type="dxa"/>
          </w:tcPr>
          <w:p w14:paraId="33C21669" w14:textId="77777777" w:rsidR="004D2F62" w:rsidRDefault="00A153C0">
            <w:pPr>
              <w:spacing w:after="0"/>
              <w:rPr>
                <w:rFonts w:cs="Arial"/>
                <w:szCs w:val="20"/>
                <w:lang w:val="nl-BE"/>
              </w:rPr>
            </w:pPr>
            <w:r>
              <w:rPr>
                <w:rFonts w:cs="Arial"/>
                <w:szCs w:val="20"/>
                <w:lang w:val="nl-BE"/>
              </w:rPr>
              <w:t>Ruimte “Voorraad publicaties”</w:t>
            </w:r>
          </w:p>
          <w:p w14:paraId="37E29436" w14:textId="77777777" w:rsidR="004D2F62" w:rsidRDefault="004D2F62">
            <w:pPr>
              <w:rPr>
                <w:lang w:val="nl-BE"/>
              </w:rPr>
            </w:pPr>
          </w:p>
        </w:tc>
        <w:tc>
          <w:tcPr>
            <w:tcW w:w="6486" w:type="dxa"/>
          </w:tcPr>
          <w:p w14:paraId="0A5C9BD6" w14:textId="77777777" w:rsidR="004D2F62" w:rsidRDefault="00A153C0">
            <w:pPr>
              <w:rPr>
                <w:lang w:val="nl-BE"/>
              </w:rPr>
            </w:pPr>
            <w:r>
              <w:rPr>
                <w:highlight w:val="lightGray"/>
              </w:rPr>
              <w:lastRenderedPageBreak/>
              <w:t xml:space="preserve">[Verdiepingen - oppervlakten </w:t>
            </w:r>
            <w:r>
              <w:t>- beschrijving ]</w:t>
            </w:r>
          </w:p>
        </w:tc>
      </w:tr>
      <w:tr w:rsidR="00E73D7F" w14:paraId="6946CE05" w14:textId="77777777">
        <w:tc>
          <w:tcPr>
            <w:tcW w:w="2802" w:type="dxa"/>
          </w:tcPr>
          <w:p w14:paraId="43CFF021" w14:textId="77777777" w:rsidR="004D2F62" w:rsidRDefault="00A153C0">
            <w:pPr>
              <w:rPr>
                <w:lang w:val="nl-BE"/>
              </w:rPr>
            </w:pPr>
            <w:r>
              <w:rPr>
                <w:rFonts w:cs="Arial"/>
                <w:szCs w:val="20"/>
                <w:lang w:val="nl-BE"/>
              </w:rPr>
              <w:t>Ruimte “Logistiek magazijn beurzen/evenementen”</w:t>
            </w:r>
          </w:p>
        </w:tc>
        <w:tc>
          <w:tcPr>
            <w:tcW w:w="6486" w:type="dxa"/>
          </w:tcPr>
          <w:p w14:paraId="1B3C098B" w14:textId="77777777" w:rsidR="004D2F62" w:rsidRDefault="00A153C0">
            <w:pPr>
              <w:rPr>
                <w:lang w:val="nl-BE"/>
              </w:rPr>
            </w:pPr>
            <w:r>
              <w:rPr>
                <w:highlight w:val="lightGray"/>
              </w:rPr>
              <w:t xml:space="preserve">[Verdiepingen - oppervlakten </w:t>
            </w:r>
            <w:r>
              <w:t>- beschrijving ]</w:t>
            </w:r>
          </w:p>
        </w:tc>
      </w:tr>
      <w:tr w:rsidR="00E73D7F" w14:paraId="0019274E" w14:textId="77777777">
        <w:tc>
          <w:tcPr>
            <w:tcW w:w="2802" w:type="dxa"/>
          </w:tcPr>
          <w:p w14:paraId="5C5A7C51" w14:textId="77777777" w:rsidR="004D2F62" w:rsidRDefault="00A153C0">
            <w:pPr>
              <w:rPr>
                <w:lang w:val="nl-BE"/>
              </w:rPr>
            </w:pPr>
            <w:r>
              <w:rPr>
                <w:lang w:val="nl-BE"/>
              </w:rPr>
              <w:t xml:space="preserve">Ruimte “gevel Aubecq” </w:t>
            </w:r>
          </w:p>
        </w:tc>
        <w:tc>
          <w:tcPr>
            <w:tcW w:w="6486" w:type="dxa"/>
          </w:tcPr>
          <w:p w14:paraId="16601BDA" w14:textId="77777777" w:rsidR="004D2F62" w:rsidRDefault="00A153C0">
            <w:pPr>
              <w:rPr>
                <w:lang w:val="nl-BE"/>
              </w:rPr>
            </w:pPr>
            <w:r>
              <w:rPr>
                <w:highlight w:val="lightGray"/>
              </w:rPr>
              <w:t xml:space="preserve">[Verdiepingen - oppervlakten </w:t>
            </w:r>
            <w:r>
              <w:t>- beschrijving ]</w:t>
            </w:r>
          </w:p>
        </w:tc>
      </w:tr>
      <w:tr w:rsidR="00E73D7F" w14:paraId="1EC6EC5D" w14:textId="77777777">
        <w:tc>
          <w:tcPr>
            <w:tcW w:w="2802" w:type="dxa"/>
          </w:tcPr>
          <w:p w14:paraId="60059C26" w14:textId="77777777" w:rsidR="004D2F62" w:rsidRDefault="00A153C0">
            <w:pPr>
              <w:spacing w:after="0"/>
              <w:rPr>
                <w:lang w:val="nl-BE"/>
              </w:rPr>
            </w:pPr>
            <w:r>
              <w:rPr>
                <w:rFonts w:cs="Arial"/>
                <w:szCs w:val="20"/>
                <w:lang w:val="nl-BE"/>
              </w:rPr>
              <w:t>Ruimte “Verwerkings- en verpakkingsatelier</w:t>
            </w:r>
            <w:r>
              <w:rPr>
                <w:lang w:val="nl-BE"/>
              </w:rPr>
              <w:t>”</w:t>
            </w:r>
          </w:p>
        </w:tc>
        <w:tc>
          <w:tcPr>
            <w:tcW w:w="6486" w:type="dxa"/>
          </w:tcPr>
          <w:p w14:paraId="52443C37" w14:textId="77777777" w:rsidR="004D2F62" w:rsidRDefault="00A153C0">
            <w:pPr>
              <w:rPr>
                <w:lang w:val="nl-BE"/>
              </w:rPr>
            </w:pPr>
            <w:r>
              <w:rPr>
                <w:highlight w:val="lightGray"/>
              </w:rPr>
              <w:t xml:space="preserve">[Verdiepingen - oppervlakten </w:t>
            </w:r>
            <w:r>
              <w:t>- beschrijving ]</w:t>
            </w:r>
          </w:p>
        </w:tc>
      </w:tr>
      <w:tr w:rsidR="00E73D7F" w14:paraId="4D3DB335" w14:textId="77777777">
        <w:tc>
          <w:tcPr>
            <w:tcW w:w="2802" w:type="dxa"/>
          </w:tcPr>
          <w:p w14:paraId="50667238" w14:textId="77777777" w:rsidR="004D2F62" w:rsidRDefault="00A153C0">
            <w:pPr>
              <w:spacing w:after="0"/>
              <w:rPr>
                <w:rFonts w:cs="Arial"/>
                <w:szCs w:val="20"/>
                <w:lang w:val="nl-BE"/>
              </w:rPr>
            </w:pPr>
            <w:r>
              <w:rPr>
                <w:rFonts w:cs="Arial"/>
                <w:szCs w:val="20"/>
                <w:lang w:val="nl-BE"/>
              </w:rPr>
              <w:t>Ruimte “Kantoorruimte (beheer, overleg)”</w:t>
            </w:r>
          </w:p>
          <w:p w14:paraId="05389E4C" w14:textId="77777777" w:rsidR="004D2F62" w:rsidRDefault="004D2F62">
            <w:pPr>
              <w:rPr>
                <w:lang w:val="nl-BE"/>
              </w:rPr>
            </w:pPr>
          </w:p>
        </w:tc>
        <w:tc>
          <w:tcPr>
            <w:tcW w:w="6486" w:type="dxa"/>
          </w:tcPr>
          <w:p w14:paraId="681D75D1" w14:textId="77777777" w:rsidR="004D2F62" w:rsidRDefault="00A153C0">
            <w:pPr>
              <w:rPr>
                <w:lang w:val="nl-BE"/>
              </w:rPr>
            </w:pPr>
            <w:r>
              <w:rPr>
                <w:highlight w:val="lightGray"/>
              </w:rPr>
              <w:t xml:space="preserve">[Verdiepingen - oppervlakten </w:t>
            </w:r>
            <w:r>
              <w:t>- beschrijving ]</w:t>
            </w:r>
          </w:p>
        </w:tc>
      </w:tr>
      <w:tr w:rsidR="00E73D7F" w14:paraId="3889ACDE" w14:textId="77777777">
        <w:tc>
          <w:tcPr>
            <w:tcW w:w="2802" w:type="dxa"/>
          </w:tcPr>
          <w:p w14:paraId="5310E1C1" w14:textId="77777777" w:rsidR="004D2F62" w:rsidRDefault="00A153C0">
            <w:pPr>
              <w:rPr>
                <w:lang w:val="nl-BE"/>
              </w:rPr>
            </w:pPr>
            <w:r>
              <w:rPr>
                <w:lang w:val="nl-BE"/>
              </w:rPr>
              <w:t>Kantoren of co-working -ruimte (onderzoekers, verenigingen)</w:t>
            </w:r>
          </w:p>
        </w:tc>
        <w:tc>
          <w:tcPr>
            <w:tcW w:w="6486" w:type="dxa"/>
          </w:tcPr>
          <w:p w14:paraId="49B1795C" w14:textId="77777777" w:rsidR="004D2F62" w:rsidRDefault="00A153C0">
            <w:pPr>
              <w:rPr>
                <w:lang w:val="nl-BE"/>
              </w:rPr>
            </w:pPr>
            <w:r>
              <w:rPr>
                <w:highlight w:val="lightGray"/>
              </w:rPr>
              <w:t xml:space="preserve">[Verdiepingen - oppervlakten </w:t>
            </w:r>
            <w:r>
              <w:t>- beschrijving ]</w:t>
            </w:r>
          </w:p>
        </w:tc>
      </w:tr>
      <w:tr w:rsidR="00E73D7F" w14:paraId="1E04B4AC" w14:textId="77777777">
        <w:tc>
          <w:tcPr>
            <w:tcW w:w="2802" w:type="dxa"/>
          </w:tcPr>
          <w:p w14:paraId="14B99073" w14:textId="77777777" w:rsidR="004D2F62" w:rsidRDefault="00A153C0">
            <w:pPr>
              <w:rPr>
                <w:lang w:val="nl-BE"/>
              </w:rPr>
            </w:pPr>
            <w:r>
              <w:rPr>
                <w:lang w:val="nl-BE"/>
              </w:rPr>
              <w:t>Educatieve workshops/Erfgoedklassen</w:t>
            </w:r>
          </w:p>
        </w:tc>
        <w:tc>
          <w:tcPr>
            <w:tcW w:w="6486" w:type="dxa"/>
          </w:tcPr>
          <w:p w14:paraId="2DE7506A" w14:textId="77777777" w:rsidR="004D2F62" w:rsidRDefault="00A153C0">
            <w:pPr>
              <w:rPr>
                <w:lang w:val="nl-BE"/>
              </w:rPr>
            </w:pPr>
            <w:r>
              <w:rPr>
                <w:highlight w:val="lightGray"/>
              </w:rPr>
              <w:t xml:space="preserve">[Verdiepingen - oppervlakten </w:t>
            </w:r>
            <w:r>
              <w:t>- beschrijving ]</w:t>
            </w:r>
          </w:p>
        </w:tc>
      </w:tr>
      <w:tr w:rsidR="00E73D7F" w14:paraId="718D19C1" w14:textId="77777777">
        <w:tc>
          <w:tcPr>
            <w:tcW w:w="2802" w:type="dxa"/>
          </w:tcPr>
          <w:p w14:paraId="3593ECDF" w14:textId="77777777" w:rsidR="004D2F62" w:rsidRDefault="00A153C0">
            <w:pPr>
              <w:rPr>
                <w:lang w:val="nl-BE"/>
              </w:rPr>
            </w:pPr>
            <w:r>
              <w:rPr>
                <w:lang w:val="nl-BE"/>
              </w:rPr>
              <w:t>Conferentie/</w:t>
            </w:r>
          </w:p>
          <w:p w14:paraId="06F2FE4F" w14:textId="77777777" w:rsidR="004D2F62" w:rsidRDefault="00A153C0">
            <w:pPr>
              <w:rPr>
                <w:lang w:val="nl-BE"/>
              </w:rPr>
            </w:pPr>
            <w:r>
              <w:rPr>
                <w:lang w:val="nl-BE"/>
              </w:rPr>
              <w:t xml:space="preserve">tentoonstellingsruimte </w:t>
            </w:r>
          </w:p>
        </w:tc>
        <w:tc>
          <w:tcPr>
            <w:tcW w:w="6486" w:type="dxa"/>
          </w:tcPr>
          <w:p w14:paraId="3312C144" w14:textId="77777777" w:rsidR="004D2F62" w:rsidRDefault="00A153C0">
            <w:pPr>
              <w:rPr>
                <w:lang w:val="nl-BE"/>
              </w:rPr>
            </w:pPr>
            <w:r>
              <w:rPr>
                <w:highlight w:val="lightGray"/>
              </w:rPr>
              <w:t xml:space="preserve">[Verdiepingen - oppervlakten </w:t>
            </w:r>
            <w:r>
              <w:t>- beschrijving ]</w:t>
            </w:r>
          </w:p>
        </w:tc>
      </w:tr>
      <w:tr w:rsidR="00E73D7F" w14:paraId="1190B3C0" w14:textId="77777777">
        <w:tc>
          <w:tcPr>
            <w:tcW w:w="2802" w:type="dxa"/>
          </w:tcPr>
          <w:p w14:paraId="4D21E8F7" w14:textId="77777777" w:rsidR="004D2F62" w:rsidRDefault="00A153C0">
            <w:pPr>
              <w:rPr>
                <w:lang w:val="nl-BE"/>
              </w:rPr>
            </w:pPr>
            <w:r>
              <w:rPr>
                <w:lang w:val="nl-BE"/>
              </w:rPr>
              <w:t>Auditorium</w:t>
            </w:r>
          </w:p>
        </w:tc>
        <w:tc>
          <w:tcPr>
            <w:tcW w:w="6486" w:type="dxa"/>
          </w:tcPr>
          <w:p w14:paraId="28F31C48" w14:textId="77777777" w:rsidR="004D2F62" w:rsidRDefault="00A153C0">
            <w:pPr>
              <w:rPr>
                <w:lang w:val="nl-BE"/>
              </w:rPr>
            </w:pPr>
            <w:r>
              <w:rPr>
                <w:highlight w:val="lightGray"/>
              </w:rPr>
              <w:t xml:space="preserve">[Verdiepingen - oppervlakten </w:t>
            </w:r>
            <w:r>
              <w:t>- beschrijving ]</w:t>
            </w:r>
          </w:p>
        </w:tc>
      </w:tr>
      <w:tr w:rsidR="00E73D7F" w:rsidRPr="00062612" w14:paraId="584B6723" w14:textId="77777777">
        <w:tc>
          <w:tcPr>
            <w:tcW w:w="2802" w:type="dxa"/>
          </w:tcPr>
          <w:p w14:paraId="774C8C10" w14:textId="77777777" w:rsidR="004D2F62" w:rsidRDefault="00A153C0">
            <w:pPr>
              <w:rPr>
                <w:lang w:val="nl-BE"/>
              </w:rPr>
            </w:pPr>
            <w:r>
              <w:rPr>
                <w:lang w:val="nl-BE"/>
              </w:rPr>
              <w:t>Parkings:</w:t>
            </w:r>
          </w:p>
        </w:tc>
        <w:tc>
          <w:tcPr>
            <w:tcW w:w="6486" w:type="dxa"/>
          </w:tcPr>
          <w:p w14:paraId="4EA62E4F" w14:textId="77777777" w:rsidR="004D2F62" w:rsidRDefault="00A153C0">
            <w:pPr>
              <w:rPr>
                <w:lang w:val="nl-BE"/>
              </w:rPr>
            </w:pPr>
            <w:r>
              <w:rPr>
                <w:highlight w:val="lightGray"/>
                <w:lang w:val="nl-BE"/>
              </w:rPr>
              <w:t>[aantal parkeerplaatsen en locatie - enkele/dubbele parkeerplaatsen - aantal fietsplaatsen? - laadperron? – Laadstation</w:t>
            </w:r>
            <w:r>
              <w:rPr>
                <w:lang w:val="nl-BE"/>
              </w:rPr>
              <w:t>?.</w:t>
            </w:r>
          </w:p>
        </w:tc>
      </w:tr>
      <w:tr w:rsidR="00E73D7F" w:rsidRPr="00062612" w14:paraId="0DE28DEC" w14:textId="77777777">
        <w:tc>
          <w:tcPr>
            <w:tcW w:w="2802" w:type="dxa"/>
          </w:tcPr>
          <w:p w14:paraId="5FC08CC5" w14:textId="77777777" w:rsidR="004D2F62" w:rsidRDefault="00A153C0">
            <w:pPr>
              <w:rPr>
                <w:lang w:val="nl-BE"/>
              </w:rPr>
            </w:pPr>
            <w:r>
              <w:rPr>
                <w:lang w:val="nl-BE"/>
              </w:rPr>
              <w:t>Technische staat van het pand:</w:t>
            </w:r>
          </w:p>
        </w:tc>
        <w:tc>
          <w:tcPr>
            <w:tcW w:w="6486" w:type="dxa"/>
          </w:tcPr>
          <w:p w14:paraId="78E54059" w14:textId="77777777" w:rsidR="004D2F62" w:rsidRDefault="00A153C0">
            <w:pPr>
              <w:rPr>
                <w:lang w:val="nl-BE"/>
              </w:rPr>
            </w:pPr>
            <w:r>
              <w:rPr>
                <w:highlight w:val="lightGray"/>
                <w:lang w:val="nl-BE"/>
              </w:rPr>
              <w:t>[hier een korte beschrijving van de technische staat van het gebouw invoegen - bouwdatum en laatste renovaties, staat van de HVAC, enz.]</w:t>
            </w:r>
          </w:p>
        </w:tc>
      </w:tr>
      <w:tr w:rsidR="00E73D7F" w:rsidRPr="00062612" w14:paraId="5A15A534" w14:textId="77777777">
        <w:tc>
          <w:tcPr>
            <w:tcW w:w="2802" w:type="dxa"/>
          </w:tcPr>
          <w:p w14:paraId="476B4650" w14:textId="77777777" w:rsidR="004D2F62" w:rsidRDefault="00A153C0">
            <w:pPr>
              <w:rPr>
                <w:lang w:val="nl-BE"/>
              </w:rPr>
            </w:pPr>
            <w:r>
              <w:rPr>
                <w:lang w:val="nl-BE"/>
              </w:rPr>
              <w:t>Energieprestaties:</w:t>
            </w:r>
          </w:p>
          <w:p w14:paraId="79755203" w14:textId="77777777" w:rsidR="004D2F62" w:rsidRDefault="004D2F62">
            <w:pPr>
              <w:rPr>
                <w:lang w:val="nl-BE"/>
              </w:rPr>
            </w:pPr>
          </w:p>
        </w:tc>
        <w:tc>
          <w:tcPr>
            <w:tcW w:w="6486" w:type="dxa"/>
          </w:tcPr>
          <w:p w14:paraId="24D82CF6" w14:textId="77777777" w:rsidR="004D2F62" w:rsidRDefault="00A153C0">
            <w:pPr>
              <w:rPr>
                <w:lang w:val="nl-BE"/>
              </w:rPr>
            </w:pPr>
            <w:r>
              <w:rPr>
                <w:lang w:val="nl-BE"/>
              </w:rPr>
              <w:t>EPB-klasse :</w:t>
            </w:r>
          </w:p>
          <w:p w14:paraId="14419430" w14:textId="77777777" w:rsidR="004D2F62" w:rsidRDefault="00A153C0">
            <w:pPr>
              <w:rPr>
                <w:lang w:val="nl-BE"/>
              </w:rPr>
            </w:pPr>
            <w:r>
              <w:rPr>
                <w:lang w:val="nl-BE"/>
              </w:rPr>
              <w:t>EPB (kWhEP/m²/jaar) :</w:t>
            </w:r>
          </w:p>
          <w:p w14:paraId="32DEBF78" w14:textId="77777777" w:rsidR="004D2F62" w:rsidRDefault="00A153C0">
            <w:pPr>
              <w:rPr>
                <w:lang w:val="nl-BE"/>
              </w:rPr>
            </w:pPr>
            <w:r>
              <w:rPr>
                <w:lang w:val="nl-BE"/>
              </w:rPr>
              <w:t>Niveau E :</w:t>
            </w:r>
          </w:p>
          <w:p w14:paraId="266423C1" w14:textId="77777777" w:rsidR="004D2F62" w:rsidRDefault="00A153C0">
            <w:pPr>
              <w:rPr>
                <w:lang w:val="nl-BE"/>
              </w:rPr>
            </w:pPr>
            <w:r>
              <w:rPr>
                <w:lang w:val="nl-BE"/>
              </w:rPr>
              <w:t>Niveau K :</w:t>
            </w:r>
          </w:p>
          <w:p w14:paraId="6ABC6FB0" w14:textId="77777777" w:rsidR="004D2F62" w:rsidRDefault="00A153C0">
            <w:pPr>
              <w:rPr>
                <w:highlight w:val="lightGray"/>
                <w:lang w:val="nl-BE"/>
              </w:rPr>
            </w:pPr>
            <w:r>
              <w:rPr>
                <w:lang w:val="nl-BE"/>
              </w:rPr>
              <w:t>Mogelijke certificeringen (voorbeeldgebouw, passief 2015, BREEAM, Valideo, LEED...) :</w:t>
            </w:r>
          </w:p>
        </w:tc>
      </w:tr>
      <w:tr w:rsidR="00E73D7F" w:rsidRPr="00062612" w14:paraId="7DC79596" w14:textId="77777777">
        <w:tc>
          <w:tcPr>
            <w:tcW w:w="2802" w:type="dxa"/>
          </w:tcPr>
          <w:p w14:paraId="0B6F95CF" w14:textId="77777777" w:rsidR="004D2F62" w:rsidRDefault="00A153C0">
            <w:pPr>
              <w:rPr>
                <w:lang w:val="nl-BE"/>
              </w:rPr>
            </w:pPr>
            <w:r>
              <w:rPr>
                <w:lang w:val="nl-BE"/>
              </w:rPr>
              <w:t>Datum van beschikbaarheid voor de werken:</w:t>
            </w:r>
          </w:p>
        </w:tc>
        <w:tc>
          <w:tcPr>
            <w:tcW w:w="6486" w:type="dxa"/>
          </w:tcPr>
          <w:p w14:paraId="52D2D87A" w14:textId="77777777" w:rsidR="004D2F62" w:rsidRDefault="004D2F62">
            <w:pPr>
              <w:rPr>
                <w:lang w:val="nl-BE"/>
              </w:rPr>
            </w:pPr>
          </w:p>
        </w:tc>
      </w:tr>
      <w:tr w:rsidR="00E73D7F" w:rsidRPr="00062612" w14:paraId="6E2209FA" w14:textId="77777777">
        <w:trPr>
          <w:trHeight w:val="779"/>
        </w:trPr>
        <w:tc>
          <w:tcPr>
            <w:tcW w:w="2802" w:type="dxa"/>
          </w:tcPr>
          <w:p w14:paraId="6CC29074" w14:textId="77777777" w:rsidR="004D2F62" w:rsidRDefault="00A153C0">
            <w:pPr>
              <w:rPr>
                <w:lang w:val="nl-BE"/>
              </w:rPr>
            </w:pPr>
            <w:r>
              <w:rPr>
                <w:lang w:val="nl-BE"/>
              </w:rPr>
              <w:t>Effectieve datum van beschikbaarheid (na de werkzaamheden om het pand in verhuurde staat te brengen) :</w:t>
            </w:r>
          </w:p>
        </w:tc>
        <w:tc>
          <w:tcPr>
            <w:tcW w:w="6486" w:type="dxa"/>
          </w:tcPr>
          <w:p w14:paraId="7F2CA0CE" w14:textId="77777777" w:rsidR="004D2F62" w:rsidRDefault="004D2F62">
            <w:pPr>
              <w:rPr>
                <w:lang w:val="nl-BE"/>
              </w:rPr>
            </w:pPr>
          </w:p>
        </w:tc>
      </w:tr>
      <w:tr w:rsidR="00E73D7F" w:rsidRPr="00062612" w14:paraId="2FC8FA5D" w14:textId="77777777">
        <w:tc>
          <w:tcPr>
            <w:tcW w:w="2802" w:type="dxa"/>
          </w:tcPr>
          <w:p w14:paraId="2AE5A180" w14:textId="77777777" w:rsidR="004D2F62" w:rsidRDefault="00A153C0">
            <w:pPr>
              <w:rPr>
                <w:lang w:val="nl-BE"/>
              </w:rPr>
            </w:pPr>
            <w:r>
              <w:rPr>
                <w:lang w:val="nl-BE"/>
              </w:rPr>
              <w:t xml:space="preserve">Indicatieve financiële aspecten (idealiter voor een </w:t>
            </w:r>
            <w:r>
              <w:rPr>
                <w:lang w:val="nl-BE"/>
              </w:rPr>
              <w:lastRenderedPageBreak/>
              <w:t>huurovereenkomst van 18 jaar):</w:t>
            </w:r>
          </w:p>
        </w:tc>
        <w:tc>
          <w:tcPr>
            <w:tcW w:w="6486" w:type="dxa"/>
          </w:tcPr>
          <w:p w14:paraId="467171B5" w14:textId="77777777" w:rsidR="004D2F62" w:rsidRDefault="00A153C0">
            <w:pPr>
              <w:pStyle w:val="Paragraphedeliste"/>
              <w:numPr>
                <w:ilvl w:val="0"/>
                <w:numId w:val="25"/>
              </w:numPr>
              <w:rPr>
                <w:highlight w:val="lightGray"/>
                <w:lang w:val="nl-BE"/>
              </w:rPr>
            </w:pPr>
            <w:r>
              <w:rPr>
                <w:highlight w:val="lightGray"/>
                <w:lang w:val="nl-BE"/>
              </w:rPr>
              <w:lastRenderedPageBreak/>
              <w:t xml:space="preserve">[Huurprijs (in voorkomend geval uitgesplitst naar oppervlakte) </w:t>
            </w:r>
          </w:p>
          <w:p w14:paraId="09240E2A" w14:textId="77777777" w:rsidR="004D2F62" w:rsidRDefault="004D2F62">
            <w:pPr>
              <w:pStyle w:val="Paragraphedeliste"/>
              <w:rPr>
                <w:highlight w:val="lightGray"/>
                <w:lang w:val="nl-BE"/>
              </w:rPr>
            </w:pPr>
          </w:p>
          <w:p w14:paraId="474019D4" w14:textId="77777777" w:rsidR="004D2F62" w:rsidRDefault="00A153C0">
            <w:pPr>
              <w:pStyle w:val="Paragraphedeliste"/>
              <w:numPr>
                <w:ilvl w:val="0"/>
                <w:numId w:val="25"/>
              </w:numPr>
              <w:rPr>
                <w:lang w:val="nl-BE"/>
              </w:rPr>
            </w:pPr>
            <w:r>
              <w:rPr>
                <w:highlight w:val="lightGray"/>
                <w:lang w:val="nl-BE"/>
              </w:rPr>
              <w:lastRenderedPageBreak/>
              <w:t xml:space="preserve">Gratis of andere stimulansen aangeboden (bv. tussenkomst in de kosten van huurontwikkelingswerk) </w:t>
            </w:r>
          </w:p>
          <w:p w14:paraId="012BB92E" w14:textId="77777777" w:rsidR="004D2F62" w:rsidRDefault="004D2F62">
            <w:pPr>
              <w:pStyle w:val="Paragraphedeliste"/>
              <w:rPr>
                <w:lang w:val="nl-BE"/>
              </w:rPr>
            </w:pPr>
          </w:p>
          <w:p w14:paraId="056BC10D" w14:textId="77777777" w:rsidR="004D2F62" w:rsidRDefault="00A153C0">
            <w:pPr>
              <w:pStyle w:val="Paragraphedeliste"/>
              <w:numPr>
                <w:ilvl w:val="0"/>
                <w:numId w:val="25"/>
              </w:numPr>
              <w:rPr>
                <w:lang w:val="nl-BE"/>
              </w:rPr>
            </w:pPr>
            <w:r>
              <w:rPr>
                <w:lang w:val="nl-BE"/>
              </w:rPr>
              <w:t>Belastingen van toepassing op het pand :</w:t>
            </w:r>
          </w:p>
          <w:p w14:paraId="11D9D110" w14:textId="77777777" w:rsidR="004D2F62" w:rsidRDefault="00A153C0">
            <w:pPr>
              <w:pStyle w:val="Paragraphedeliste"/>
              <w:numPr>
                <w:ilvl w:val="0"/>
                <w:numId w:val="24"/>
              </w:numPr>
              <w:rPr>
                <w:lang w:val="nl-BE"/>
              </w:rPr>
            </w:pPr>
            <w:r>
              <w:rPr>
                <w:lang w:val="nl-BE"/>
              </w:rPr>
              <w:t>Onroerende voorheffing (€/m² BVO/jaar)</w:t>
            </w:r>
          </w:p>
          <w:p w14:paraId="6C3620C5" w14:textId="77777777" w:rsidR="004D2F62" w:rsidRDefault="00A153C0">
            <w:pPr>
              <w:pStyle w:val="Paragraphedeliste"/>
              <w:numPr>
                <w:ilvl w:val="0"/>
                <w:numId w:val="24"/>
              </w:numPr>
              <w:rPr>
                <w:lang w:val="nl-BE"/>
              </w:rPr>
            </w:pPr>
            <w:r>
              <w:rPr>
                <w:lang w:val="nl-BE"/>
              </w:rPr>
              <w:t>Gemeentelijke belastingen (€/m² BVO/jaar)</w:t>
            </w:r>
          </w:p>
          <w:p w14:paraId="73940AD9" w14:textId="77777777" w:rsidR="004D2F62" w:rsidRDefault="00A153C0">
            <w:pPr>
              <w:pStyle w:val="Paragraphedeliste"/>
              <w:numPr>
                <w:ilvl w:val="0"/>
                <w:numId w:val="24"/>
              </w:numPr>
              <w:rPr>
                <w:lang w:val="nl-BE"/>
              </w:rPr>
            </w:pPr>
            <w:r>
              <w:rPr>
                <w:lang w:val="nl-BE"/>
              </w:rPr>
              <w:t>Regionale belastingen (€/m² BVO/jaar)</w:t>
            </w:r>
          </w:p>
          <w:p w14:paraId="11711ECC" w14:textId="77777777" w:rsidR="004D2F62" w:rsidRDefault="00A153C0">
            <w:pPr>
              <w:pStyle w:val="Paragraphedeliste"/>
              <w:numPr>
                <w:ilvl w:val="0"/>
                <w:numId w:val="24"/>
              </w:numPr>
              <w:rPr>
                <w:lang w:val="nl-BE"/>
              </w:rPr>
            </w:pPr>
            <w:r>
              <w:rPr>
                <w:lang w:val="nl-BE"/>
              </w:rPr>
              <w:t>Andere mogelijke belastingen</w:t>
            </w:r>
          </w:p>
          <w:p w14:paraId="3BB7243E" w14:textId="77777777" w:rsidR="004D2F62" w:rsidRDefault="004D2F62">
            <w:pPr>
              <w:pStyle w:val="Paragraphedeliste"/>
              <w:rPr>
                <w:lang w:val="nl-BE"/>
              </w:rPr>
            </w:pPr>
          </w:p>
          <w:p w14:paraId="7BF637D6" w14:textId="77777777" w:rsidR="004D2F62" w:rsidRDefault="00A153C0">
            <w:pPr>
              <w:pStyle w:val="Paragraphedeliste"/>
              <w:numPr>
                <w:ilvl w:val="0"/>
                <w:numId w:val="25"/>
              </w:numPr>
              <w:rPr>
                <w:lang w:val="nl-BE"/>
              </w:rPr>
            </w:pPr>
            <w:r>
              <w:rPr>
                <w:lang w:val="nl-BE"/>
              </w:rPr>
              <w:t>Gemeenschappelijke lasten (€/m² BVO/jaar)</w:t>
            </w:r>
          </w:p>
        </w:tc>
      </w:tr>
    </w:tbl>
    <w:p w14:paraId="4C3991BC" w14:textId="77777777" w:rsidR="004D2F62" w:rsidRDefault="004D2F62">
      <w:pPr>
        <w:rPr>
          <w:lang w:val="nl-BE"/>
        </w:rPr>
      </w:pPr>
    </w:p>
    <w:p w14:paraId="5798ABDE" w14:textId="77777777" w:rsidR="004D2F62" w:rsidRDefault="00A153C0">
      <w:pPr>
        <w:rPr>
          <w:lang w:val="nl-BE"/>
        </w:rPr>
      </w:pPr>
      <w:r>
        <w:rPr>
          <w:b/>
          <w:u w:val="single"/>
          <w:lang w:val="nl-BE"/>
        </w:rPr>
        <w:t>Bijlagen bij de blijk van belangstelling [</w:t>
      </w:r>
      <w:r>
        <w:rPr>
          <w:b/>
          <w:highlight w:val="lightGray"/>
          <w:u w:val="single"/>
          <w:lang w:val="nl-BE"/>
        </w:rPr>
        <w:t>tabel van bijlagen die door de aanvrager moeten worden aangepast</w:t>
      </w:r>
      <w:r>
        <w:rPr>
          <w:b/>
          <w:u w:val="single"/>
          <w:lang w:val="nl-BE"/>
        </w:rPr>
        <w:t>]:</w:t>
      </w:r>
    </w:p>
    <w:p w14:paraId="170643EF" w14:textId="77777777" w:rsidR="004D2F62" w:rsidRDefault="00A153C0">
      <w:pPr>
        <w:pStyle w:val="Paragraphedeliste"/>
        <w:numPr>
          <w:ilvl w:val="0"/>
          <w:numId w:val="20"/>
        </w:numPr>
        <w:spacing w:after="200" w:line="276" w:lineRule="auto"/>
        <w:rPr>
          <w:lang w:val="nl-BE"/>
        </w:rPr>
      </w:pPr>
      <w:r>
        <w:rPr>
          <w:lang w:val="nl-BE"/>
        </w:rPr>
        <w:t>een kopie van de eigendomsakte van het pand;</w:t>
      </w:r>
    </w:p>
    <w:p w14:paraId="6668EAF5" w14:textId="77777777" w:rsidR="004D2F62" w:rsidRDefault="004D2F62">
      <w:pPr>
        <w:pStyle w:val="Paragraphedeliste"/>
        <w:spacing w:after="200" w:line="276" w:lineRule="auto"/>
        <w:ind w:left="765"/>
        <w:rPr>
          <w:lang w:val="nl-BE"/>
        </w:rPr>
      </w:pPr>
    </w:p>
    <w:p w14:paraId="620AAF9D" w14:textId="77777777" w:rsidR="004D2F62" w:rsidRDefault="00A153C0">
      <w:pPr>
        <w:pStyle w:val="Paragraphedeliste"/>
        <w:numPr>
          <w:ilvl w:val="0"/>
          <w:numId w:val="20"/>
        </w:numPr>
        <w:spacing w:after="200" w:line="276" w:lineRule="auto"/>
        <w:rPr>
          <w:lang w:val="nl-BE"/>
        </w:rPr>
      </w:pPr>
      <w:r>
        <w:rPr>
          <w:lang w:val="nl-BE"/>
        </w:rPr>
        <w:t>een beschrijving van het voorgestelde pand, met inbegrip van de ligging ervan, plattegronden van de voor verhuur bestemde ruimtes, en illustratieve foto's van de gevel en het interieur;</w:t>
      </w:r>
    </w:p>
    <w:p w14:paraId="4F00087B" w14:textId="77777777" w:rsidR="004D2F62" w:rsidRDefault="004D2F62">
      <w:pPr>
        <w:pStyle w:val="Paragraphedeliste"/>
        <w:spacing w:after="200" w:line="276" w:lineRule="auto"/>
        <w:ind w:left="765"/>
        <w:rPr>
          <w:lang w:val="nl-BE"/>
        </w:rPr>
      </w:pPr>
    </w:p>
    <w:p w14:paraId="4F52267B" w14:textId="77777777" w:rsidR="004D2F62" w:rsidRDefault="00A153C0">
      <w:pPr>
        <w:pStyle w:val="Paragraphedeliste"/>
        <w:numPr>
          <w:ilvl w:val="0"/>
          <w:numId w:val="20"/>
        </w:numPr>
        <w:spacing w:after="200" w:line="276" w:lineRule="auto"/>
        <w:rPr>
          <w:lang w:val="nl-BE"/>
        </w:rPr>
      </w:pPr>
      <w:r>
        <w:rPr>
          <w:lang w:val="nl-BE"/>
        </w:rPr>
        <w:t>in voorkomend geval, alle andere informatie of presentaties die nuttig kunnen zijn om na te gaan of het pand in overeenstemming is met de in punt II van de aankondiging vastgoedprospectie genoemde eisen.</w:t>
      </w:r>
    </w:p>
    <w:p w14:paraId="1D9B27AF" w14:textId="77777777" w:rsidR="004D2F62" w:rsidRDefault="004D2F62">
      <w:pPr>
        <w:pStyle w:val="Paragraphedeliste"/>
        <w:spacing w:after="200" w:line="276" w:lineRule="auto"/>
        <w:ind w:left="765"/>
        <w:rPr>
          <w:lang w:val="nl-BE"/>
        </w:rPr>
      </w:pPr>
    </w:p>
    <w:p w14:paraId="644E26BC" w14:textId="77777777" w:rsidR="004D2F62" w:rsidRDefault="004D2F62">
      <w:pPr>
        <w:rPr>
          <w:lang w:val="nl-BE"/>
        </w:rPr>
      </w:pPr>
    </w:p>
    <w:p w14:paraId="2530E30C" w14:textId="77777777" w:rsidR="004D2F62" w:rsidRDefault="004D2F62">
      <w:pPr>
        <w:rPr>
          <w:lang w:val="nl-BE"/>
        </w:rPr>
      </w:pPr>
    </w:p>
    <w:p w14:paraId="5F831AA6" w14:textId="77777777" w:rsidR="004D2F62" w:rsidRDefault="00A153C0">
      <w:pPr>
        <w:rPr>
          <w:lang w:val="nl-BE"/>
        </w:rPr>
      </w:pPr>
      <w:r>
        <w:rPr>
          <w:lang w:val="nl-BE"/>
        </w:rPr>
        <w:t>G</w:t>
      </w:r>
      <w:r w:rsidR="00F323BB">
        <w:rPr>
          <w:lang w:val="nl-BE"/>
        </w:rPr>
        <w:t>edaan te _______________, op ________</w:t>
      </w:r>
      <w:r>
        <w:rPr>
          <w:lang w:val="nl-BE"/>
        </w:rPr>
        <w:t>2022</w:t>
      </w:r>
    </w:p>
    <w:p w14:paraId="43A24399" w14:textId="77777777" w:rsidR="004D2F62" w:rsidRDefault="00A153C0">
      <w:pPr>
        <w:rPr>
          <w:lang w:val="nl-BE"/>
        </w:rPr>
      </w:pPr>
      <w:r>
        <w:rPr>
          <w:highlight w:val="lightGray"/>
          <w:lang w:val="nl-BE"/>
        </w:rPr>
        <w:t>[handtekening</w:t>
      </w:r>
      <w:r>
        <w:rPr>
          <w:lang w:val="nl-BE"/>
        </w:rPr>
        <w:t>]</w:t>
      </w:r>
    </w:p>
    <w:p w14:paraId="430810A2" w14:textId="77777777" w:rsidR="004D2F62" w:rsidRPr="00F323BB" w:rsidRDefault="00A153C0">
      <w:pPr>
        <w:rPr>
          <w:lang w:val="nl-NL"/>
        </w:rPr>
      </w:pPr>
      <w:r w:rsidRPr="00F323BB">
        <w:rPr>
          <w:highlight w:val="lightGray"/>
          <w:lang w:val="nl-NL"/>
        </w:rPr>
        <w:t>[naam]</w:t>
      </w:r>
    </w:p>
    <w:p w14:paraId="2772FEB4" w14:textId="77777777" w:rsidR="004D2F62" w:rsidRDefault="00A153C0">
      <w:r>
        <w:t>[</w:t>
      </w:r>
      <w:r>
        <w:rPr>
          <w:highlight w:val="lightGray"/>
        </w:rPr>
        <w:t xml:space="preserve"> </w:t>
      </w:r>
      <w:proofErr w:type="spellStart"/>
      <w:r>
        <w:rPr>
          <w:highlight w:val="lightGray"/>
        </w:rPr>
        <w:t>titel</w:t>
      </w:r>
      <w:proofErr w:type="spellEnd"/>
      <w:r>
        <w:t>]</w:t>
      </w:r>
    </w:p>
    <w:sectPr w:rsidR="004D2F62">
      <w:headerReference w:type="default" r:id="rId11"/>
      <w:headerReference w:type="first" r:id="rId12"/>
      <w:pgSz w:w="11906" w:h="16838"/>
      <w:pgMar w:top="2381" w:right="567"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DFA1" w14:textId="77777777" w:rsidR="00A02B62" w:rsidRDefault="00A153C0">
      <w:pPr>
        <w:spacing w:after="0" w:line="240" w:lineRule="auto"/>
      </w:pPr>
      <w:r>
        <w:separator/>
      </w:r>
    </w:p>
  </w:endnote>
  <w:endnote w:type="continuationSeparator" w:id="0">
    <w:p w14:paraId="0881C97D" w14:textId="77777777" w:rsidR="00A02B62" w:rsidRDefault="00A1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8E67" w14:textId="77777777" w:rsidR="004D2F62" w:rsidRDefault="00A153C0">
      <w:pPr>
        <w:spacing w:after="0" w:line="240" w:lineRule="auto"/>
      </w:pPr>
      <w:r>
        <w:separator/>
      </w:r>
    </w:p>
  </w:footnote>
  <w:footnote w:type="continuationSeparator" w:id="0">
    <w:p w14:paraId="721F63AA" w14:textId="77777777" w:rsidR="004D2F62" w:rsidRDefault="00A153C0">
      <w:pPr>
        <w:spacing w:after="0" w:line="240" w:lineRule="auto"/>
      </w:pPr>
      <w:r>
        <w:continuationSeparator/>
      </w:r>
    </w:p>
  </w:footnote>
  <w:footnote w:id="1">
    <w:p w14:paraId="6D9621C1" w14:textId="75E3C76B" w:rsidR="004D2F62" w:rsidRDefault="00A153C0">
      <w:pPr>
        <w:spacing w:after="0" w:line="200" w:lineRule="exact"/>
        <w:rPr>
          <w:lang w:val="nl-BE"/>
        </w:rPr>
      </w:pPr>
      <w:r>
        <w:rPr>
          <w:rStyle w:val="Appelnotedebasdep"/>
        </w:rPr>
        <w:footnoteRef/>
      </w:r>
      <w:r>
        <w:rPr>
          <w:szCs w:val="20"/>
          <w:lang w:val="nl-BE"/>
        </w:rPr>
        <w:t xml:space="preserve"> Volgens </w:t>
      </w:r>
      <w:r w:rsidRPr="00A153C0">
        <w:rPr>
          <w:szCs w:val="20"/>
          <w:lang w:val="nl-BE"/>
        </w:rPr>
        <w:t>de BACS-definitie</w:t>
      </w:r>
      <w:r>
        <w:rPr>
          <w:szCs w:val="20"/>
          <w:lang w:val="nl-BE"/>
        </w:rPr>
        <w:t xml:space="preserve"> </w:t>
      </w:r>
      <w:r w:rsidRPr="00A153C0">
        <w:rPr>
          <w:lang w:val="nl-NL"/>
        </w:rPr>
        <w:t>(</w:t>
      </w:r>
      <w:proofErr w:type="spellStart"/>
      <w:r w:rsidRPr="00A153C0">
        <w:rPr>
          <w:u w:val="single"/>
          <w:lang w:val="nl-NL"/>
        </w:rPr>
        <w:t>Belgian</w:t>
      </w:r>
      <w:proofErr w:type="spellEnd"/>
      <w:r w:rsidRPr="00A153C0">
        <w:rPr>
          <w:u w:val="single"/>
          <w:lang w:val="nl-NL"/>
        </w:rPr>
        <w:t xml:space="preserve"> Luxembourg Association of </w:t>
      </w:r>
      <w:proofErr w:type="spellStart"/>
      <w:r w:rsidRPr="00A153C0">
        <w:rPr>
          <w:u w:val="single"/>
          <w:lang w:val="nl-NL"/>
        </w:rPr>
        <w:t>Chartered</w:t>
      </w:r>
      <w:proofErr w:type="spellEnd"/>
      <w:r w:rsidRPr="00A153C0">
        <w:rPr>
          <w:u w:val="single"/>
          <w:lang w:val="nl-NL"/>
        </w:rPr>
        <w:t xml:space="preserve"> </w:t>
      </w:r>
      <w:proofErr w:type="spellStart"/>
      <w:r w:rsidRPr="00A153C0">
        <w:rPr>
          <w:u w:val="single"/>
          <w:lang w:val="nl-NL"/>
        </w:rPr>
        <w:t>Surveyors</w:t>
      </w:r>
      <w:proofErr w:type="spellEnd"/>
      <w:r w:rsidRPr="00A153C0">
        <w:rPr>
          <w:u w:val="single"/>
          <w:lang w:val="nl-NL"/>
        </w:rPr>
        <w:t xml:space="preserve"> – </w:t>
      </w:r>
      <w:r w:rsidR="00062612">
        <w:fldChar w:fldCharType="begin"/>
      </w:r>
      <w:r w:rsidR="00062612" w:rsidRPr="00062612">
        <w:rPr>
          <w:lang w:val="nl-NL"/>
        </w:rPr>
        <w:instrText xml:space="preserve"> HYPERLINK "http://www.escs.org" </w:instrText>
      </w:r>
      <w:r w:rsidR="00062612">
        <w:fldChar w:fldCharType="separate"/>
      </w:r>
      <w:r w:rsidRPr="00A153C0">
        <w:rPr>
          <w:rStyle w:val="Lienhypertexte"/>
          <w:lang w:val="nl-NL"/>
        </w:rPr>
        <w:t>www.escs.org</w:t>
      </w:r>
      <w:r w:rsidR="00062612">
        <w:rPr>
          <w:rStyle w:val="Lienhypertexte"/>
          <w:lang w:val="nl-NL"/>
        </w:rPr>
        <w:fldChar w:fldCharType="end"/>
      </w:r>
      <w:r w:rsidRPr="00A153C0">
        <w:rPr>
          <w:u w:val="single"/>
          <w:lang w:val="nl-NL"/>
        </w:rPr>
        <w:t>)</w:t>
      </w:r>
      <w:r>
        <w:rPr>
          <w:u w:val="single"/>
          <w:lang w:val="nl-NL"/>
        </w:rPr>
        <w:t xml:space="preserve"> </w:t>
      </w:r>
      <w:r>
        <w:rPr>
          <w:szCs w:val="20"/>
          <w:lang w:val="nl-BE"/>
        </w:rPr>
        <w:t xml:space="preserve">is de bruto vloeroppervlakte (BVO) het oppervlak van een gebouw gemeten vanaf de as van de beglazing tot de as van de muren (indien niet </w:t>
      </w:r>
      <w:proofErr w:type="spellStart"/>
      <w:r>
        <w:rPr>
          <w:szCs w:val="20"/>
          <w:lang w:val="nl-BE"/>
        </w:rPr>
        <w:t>beglaasd</w:t>
      </w:r>
      <w:proofErr w:type="spellEnd"/>
      <w:r>
        <w:rPr>
          <w:szCs w:val="20"/>
          <w:lang w:val="nl-BE"/>
        </w:rPr>
        <w:t>) op elk niveau. De as is het midden van de beglazing of de muren (naar gelang van het geval); in het geval van een tussenmuur is de as tevens het midden van de muur.</w:t>
      </w:r>
    </w:p>
  </w:footnote>
  <w:footnote w:id="2">
    <w:p w14:paraId="3399D28A" w14:textId="77777777" w:rsidR="004D2F62" w:rsidRDefault="00A153C0">
      <w:pPr>
        <w:pStyle w:val="Notedebasdepage"/>
        <w:rPr>
          <w:lang w:val="nl-BE"/>
        </w:rPr>
      </w:pPr>
      <w:r>
        <w:rPr>
          <w:rStyle w:val="Appelnotedebasdep"/>
        </w:rPr>
        <w:footnoteRef/>
      </w:r>
      <w:r>
        <w:rPr>
          <w:lang w:val="nl-BE"/>
        </w:rPr>
        <w:t xml:space="preserve"> Zie met name het Re-Org project van ICCROM (Internationaal Centrum voor de Studie van het Behoud en de Restauratie van Cultuurgoederen)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DC5D" w14:textId="77777777" w:rsidR="004D2F62" w:rsidRDefault="00A153C0">
    <w:pPr>
      <w:pStyle w:val="En-tte"/>
    </w:pPr>
    <w:r>
      <w:rPr>
        <w:noProof/>
        <w:lang w:eastAsia="fr-BE"/>
      </w:rPr>
      <mc:AlternateContent>
        <mc:Choice Requires="wps">
          <w:drawing>
            <wp:anchor distT="0" distB="0" distL="114300" distR="114300" simplePos="0" relativeHeight="251662336" behindDoc="0" locked="0" layoutInCell="0" allowOverlap="1" wp14:anchorId="7E154A56" wp14:editId="11D1C9A5">
              <wp:simplePos x="0" y="0"/>
              <wp:positionH relativeFrom="page">
                <wp:posOffset>1653540</wp:posOffset>
              </wp:positionH>
              <wp:positionV relativeFrom="page">
                <wp:posOffset>571500</wp:posOffset>
              </wp:positionV>
              <wp:extent cx="5652135"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81000"/>
                      </a:xfrm>
                      <a:prstGeom prst="rect">
                        <a:avLst/>
                      </a:prstGeom>
                      <a:noFill/>
                      <a:ln>
                        <a:noFill/>
                      </a:ln>
                    </wps:spPr>
                    <wps:txbx>
                      <w:txbxContent>
                        <w:p w14:paraId="2FC1AB95" w14:textId="77777777" w:rsidR="004D2F62" w:rsidRDefault="00A153C0">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 xml:space="preserve">API- PAGINA  </w:t>
                          </w:r>
                          <w:sdt>
                            <w:sdtPr>
                              <w:rPr>
                                <w:rFonts w:eastAsiaTheme="majorEastAsia" w:cs="Arial"/>
                                <w:b/>
                                <w:sz w:val="16"/>
                                <w:szCs w:val="16"/>
                                <w14:textOutline w14:w="3175" w14:cap="rnd" w14:cmpd="sng" w14:algn="ctr">
                                  <w14:noFill/>
                                  <w14:prstDash w14:val="solid"/>
                                  <w14:bevel/>
                                </w14:textOutline>
                              </w:rPr>
                              <w:id w:val="1340505436"/>
                              <w:docPartObj>
                                <w:docPartGallery w:val="Page Numbers (Margins)"/>
                                <w:docPartUnique/>
                              </w:docPartObj>
                            </w:sdtPr>
                            <w:sdtEnd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ajorEastAsia" w:cs="Arial"/>
                                  <w:b/>
                                  <w:noProof/>
                                  <w:sz w:val="16"/>
                                  <w:szCs w:val="16"/>
                                  <w14:textOutline w14:w="3175" w14:cap="rnd" w14:cmpd="sng" w14:algn="ctr">
                                    <w14:noFill/>
                                    <w14:prstDash w14:val="solid"/>
                                    <w14:bevel/>
                                  </w14:textOutline>
                                </w:rPr>
                                <w:t>6</w:t>
                              </w:r>
                              <w:r>
                                <w:rPr>
                                  <w:rFonts w:eastAsiaTheme="majorEastAsia" w:cs="Arial"/>
                                  <w:b/>
                                  <w:sz w:val="16"/>
                                  <w:szCs w:val="16"/>
                                  <w14:textOutline w14:w="3175" w14:cap="rnd" w14:cmpd="sng" w14:algn="ctr">
                                    <w14:noFill/>
                                    <w14:prstDash w14:val="solid"/>
                                    <w14:bevel/>
                                  </w14:textOutline>
                                </w:rPr>
                                <w:fldChar w:fldCharType="end"/>
                              </w:r>
                            </w:sdtContent>
                          </w:sdt>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E154A56" id="Rectangle 6" o:spid="_x0000_s1026" style="position:absolute;left:0;text-align:left;margin-left:130.2pt;margin-top:45pt;width:445.05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px4gEAAKMDAAAOAAAAZHJzL2Uyb0RvYy54bWysU9tu2zAMfR+wfxD0vthOk6wz4hRDiw4D&#10;uq1Y1w+gZfmC2aJGKbGzrx+lpGm6vg17EUSROuI5PFpfTUMvdppch6aQ2SyVQhuFVWeaQj7+uH13&#10;KYXzYCro0ehC7rWTV5u3b9ajzfUcW+wrTYJBjMtHW8jWe5sniVOtHsDN0GrDyRppAM8hNUlFMDL6&#10;0CfzNF0lI1JlCZV2jk9vDkm5ifh1rZX/VtdOe9EXknvzcaW4lmFNNmvIGwLbdurYBvxDFwN0hh89&#10;Qd2AB7Gl7hXU0ClCh7WfKRwSrOtO6ciB2WTpX2weWrA6cmFxnD3J5P4frPq6uyfRVYVcSWFg4BF9&#10;Z9HANL0WqyDPaF3OVQ/2ngJBZ+9Q/XTC4HXLVfojEY6thoqbykJ98uJCCBxfFeX4BStGh63HqNRU&#10;0xAAWQMxxYHsTwPRkxeKD5er5Ty7WEqhOHdxmaVpnFgC+dNtS85/0jiIsCkkce8RHXZ3zoduIH8q&#10;CY8ZvO36Pg69Ny8OuDCcxO5DwwfifiqnowYlVnvmQXjwEHueNy3SbylG9k8h3a8tkJai/2xYiw/Z&#10;YhEMF4PF8v2cAzrPlOcZMIqhCumlOGyv/cGkW0td0/JLz9qyEyKvo2uD1c7jyOH5b23+AAAA//8D&#10;AFBLAwQUAAYACAAAACEAIUyVJeEAAAALAQAADwAAAGRycy9kb3ducmV2LnhtbEyPQUvDQBCF74L/&#10;YRnBi9jdFlM0ZlOkIBYRiqn2vM2OSTA7m2a3Sfz3Tk96m5n3ePO9bDW5VgzYh8aThvlMgUAqvW2o&#10;0vCxe769BxGiIWtaT6jhBwOs8suLzKTWj/SOQxErwSEUUqOhjrFLpQxljc6Eme+QWPvyvTOR176S&#10;tjcjh7tWLpRaSmca4g+16XBdY/ldnJyGsdwO+93bi9ze7Deejpvjuvh81fr6anp6BBFxin9mOOMz&#10;OuTMdPAnskG0GhZLdcdWDQ+KO50N80QlIA48JXySeSb/d8h/AQAA//8DAFBLAQItABQABgAIAAAA&#10;IQC2gziS/gAAAOEBAAATAAAAAAAAAAAAAAAAAAAAAABbQ29udGVudF9UeXBlc10ueG1sUEsBAi0A&#10;FAAGAAgAAAAhADj9If/WAAAAlAEAAAsAAAAAAAAAAAAAAAAALwEAAF9yZWxzLy5yZWxzUEsBAi0A&#10;FAAGAAgAAAAhAFdZinHiAQAAowMAAA4AAAAAAAAAAAAAAAAALgIAAGRycy9lMm9Eb2MueG1sUEsB&#10;Ai0AFAAGAAgAAAAhACFMlSXhAAAACwEAAA8AAAAAAAAAAAAAAAAAPAQAAGRycy9kb3ducmV2Lnht&#10;bFBLBQYAAAAABAAEAPMAAABKBQAAAAA=&#10;" o:allowincell="f" filled="f" stroked="f">
              <v:textbox>
                <w:txbxContent>
                  <w:p w14:paraId="2FC1AB95" w14:textId="77777777" w:rsidR="004D2F62" w:rsidRDefault="00A153C0">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 xml:space="preserve">API- PAGINA  </w:t>
                    </w:r>
                    <w:sdt>
                      <w:sdtPr>
                        <w:rPr>
                          <w:rFonts w:eastAsiaTheme="majorEastAsia" w:cs="Arial"/>
                          <w:b/>
                          <w:sz w:val="16"/>
                          <w:szCs w:val="16"/>
                          <w14:textOutline w14:w="3175" w14:cap="rnd" w14:cmpd="sng" w14:algn="ctr">
                            <w14:noFill/>
                            <w14:prstDash w14:val="solid"/>
                            <w14:bevel/>
                          </w14:textOutline>
                        </w:rPr>
                        <w:id w:val="1340505436"/>
                        <w:docPartObj>
                          <w:docPartGallery w:val="Page Numbers (Margins)"/>
                          <w:docPartUnique/>
                        </w:docPartObj>
                      </w:sdtPr>
                      <w:sdtEndPr/>
                      <w:sdtContent>
                        <w:r>
                          <w:rPr>
                            <w:rFonts w:eastAsiaTheme="minorEastAsia" w:cs="Arial"/>
                            <w:b/>
                            <w:sz w:val="16"/>
                            <w:szCs w:val="16"/>
                            <w14:textOutline w14:w="3175" w14:cap="rnd" w14:cmpd="sng" w14:algn="ctr">
                              <w14:noFill/>
                              <w14:prstDash w14:val="solid"/>
                              <w14:bevel/>
                            </w14:textOutline>
                          </w:rPr>
                          <w:fldChar w:fldCharType="begin"/>
                        </w:r>
                        <w:r>
                          <w:rPr>
                            <w:rFonts w:cs="Arial"/>
                            <w:b/>
                            <w:sz w:val="16"/>
                            <w:szCs w:val="16"/>
                            <w14:textOutline w14:w="3175" w14:cap="rnd" w14:cmpd="sng" w14:algn="ctr">
                              <w14:noFill/>
                              <w14:prstDash w14:val="solid"/>
                              <w14:bevel/>
                            </w14:textOutline>
                          </w:rPr>
                          <w:instrText>PAGE  \* MERGEFORMAT</w:instrText>
                        </w:r>
                        <w:r>
                          <w:rPr>
                            <w:rFonts w:eastAsiaTheme="minorEastAsia" w:cs="Arial"/>
                            <w:b/>
                            <w:sz w:val="16"/>
                            <w:szCs w:val="16"/>
                            <w14:textOutline w14:w="3175" w14:cap="rnd" w14:cmpd="sng" w14:algn="ctr">
                              <w14:noFill/>
                              <w14:prstDash w14:val="solid"/>
                              <w14:bevel/>
                            </w14:textOutline>
                          </w:rPr>
                          <w:fldChar w:fldCharType="separate"/>
                        </w:r>
                        <w:r>
                          <w:rPr>
                            <w:rFonts w:eastAsiaTheme="majorEastAsia" w:cs="Arial"/>
                            <w:b/>
                            <w:noProof/>
                            <w:sz w:val="16"/>
                            <w:szCs w:val="16"/>
                            <w14:textOutline w14:w="3175" w14:cap="rnd" w14:cmpd="sng" w14:algn="ctr">
                              <w14:noFill/>
                              <w14:prstDash w14:val="solid"/>
                              <w14:bevel/>
                            </w14:textOutline>
                          </w:rPr>
                          <w:t>6</w:t>
                        </w:r>
                        <w:r>
                          <w:rPr>
                            <w:rFonts w:eastAsiaTheme="majorEastAsia" w:cs="Arial"/>
                            <w:b/>
                            <w:sz w:val="16"/>
                            <w:szCs w:val="16"/>
                            <w14:textOutline w14:w="3175" w14:cap="rnd" w14:cmpd="sng" w14:algn="ctr">
                              <w14:noFill/>
                              <w14:prstDash w14:val="solid"/>
                              <w14:bevel/>
                            </w14:textOutline>
                          </w:rPr>
                          <w:fldChar w:fldCharType="end"/>
                        </w:r>
                      </w:sdtContent>
                    </w:sdt>
                  </w:p>
                </w:txbxContent>
              </v:textbox>
              <w10:wrap anchorx="page" anchory="page"/>
            </v:rect>
          </w:pict>
        </mc:Fallback>
      </mc:AlternateContent>
    </w:r>
    <w:r>
      <w:rPr>
        <w:noProof/>
        <w:lang w:eastAsia="fr-BE"/>
      </w:rPr>
      <w:drawing>
        <wp:anchor distT="0" distB="0" distL="114300" distR="114300" simplePos="0" relativeHeight="251661312" behindDoc="1" locked="0" layoutInCell="1" allowOverlap="1" wp14:anchorId="383170EB" wp14:editId="5BC5C721">
          <wp:simplePos x="0" y="0"/>
          <wp:positionH relativeFrom="margin">
            <wp:posOffset>-864235</wp:posOffset>
          </wp:positionH>
          <wp:positionV relativeFrom="margin">
            <wp:posOffset>-1501140</wp:posOffset>
          </wp:positionV>
          <wp:extent cx="7558405" cy="106902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B840" w14:textId="77777777" w:rsidR="004D2F62" w:rsidRDefault="00A153C0">
    <w:pPr>
      <w:pStyle w:val="En-tte"/>
    </w:pPr>
    <w:r>
      <w:rPr>
        <w:noProof/>
        <w:lang w:eastAsia="fr-BE"/>
      </w:rPr>
      <w:drawing>
        <wp:anchor distT="0" distB="0" distL="114300" distR="114300" simplePos="0" relativeHeight="251658240" behindDoc="1" locked="0" layoutInCell="1" allowOverlap="1" wp14:anchorId="4D751C12" wp14:editId="20C2CBA3">
          <wp:simplePos x="0" y="0"/>
          <wp:positionH relativeFrom="margin">
            <wp:posOffset>-870915</wp:posOffset>
          </wp:positionH>
          <wp:positionV relativeFrom="margin">
            <wp:posOffset>-1503045</wp:posOffset>
          </wp:positionV>
          <wp:extent cx="7558706" cy="106908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706" cy="1069086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59264" behindDoc="0" locked="0" layoutInCell="0" allowOverlap="1" wp14:anchorId="6C0AF1AC" wp14:editId="7AE63BEE">
              <wp:simplePos x="0" y="0"/>
              <wp:positionH relativeFrom="page">
                <wp:posOffset>2685415</wp:posOffset>
              </wp:positionH>
              <wp:positionV relativeFrom="page">
                <wp:posOffset>575945</wp:posOffset>
              </wp:positionV>
              <wp:extent cx="4610100" cy="3810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381000"/>
                      </a:xfrm>
                      <a:prstGeom prst="rect">
                        <a:avLst/>
                      </a:prstGeom>
                      <a:noFill/>
                      <a:ln>
                        <a:noFill/>
                      </a:ln>
                    </wps:spPr>
                    <wps:txbx>
                      <w:txbxContent>
                        <w:p w14:paraId="3CC7F0DB" w14:textId="77777777" w:rsidR="004D2F62" w:rsidRDefault="00A153C0">
                          <w:pPr>
                            <w:jc w:val="right"/>
                            <w:rPr>
                              <w:b/>
                              <w:sz w:val="16"/>
                            </w:rPr>
                          </w:pPr>
                          <w:r>
                            <w:rPr>
                              <w:b/>
                              <w:sz w:val="16"/>
                            </w:rPr>
                            <w:t>TITRE / TITEL / REF - PAGE 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C0AF1AC" id="Rectangle 28" o:spid="_x0000_s1027" style="position:absolute;left:0;text-align:left;margin-left:211.45pt;margin-top:45.35pt;width:363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KM4gEAAKwDAAAOAAAAZHJzL2Uyb0RvYy54bWysU9tu1DAQfUfiHyy/s9ksSynRZivUqgip&#10;QEXpB0wc5yIcjxl7N1m+nrHTbrf0DfFizc3Hc86MNxfTYMRek+/RljJfLKXQVmHd27aU9z+u35xL&#10;4QPYGgxaXcqD9vJi+/rVZnSFXmGHptYkGMT6YnSl7EJwRZZ51ekB/AKdtpxskAYI7FKb1QQjow8m&#10;Wy2XZ9mIVDtCpb3n6NWclNuE3zRahW9N43UQppTcW0gnpbOKZ7bdQNESuK5XD23AP3QxQG/50SPU&#10;FQQQO+pfQA29IvTYhIXCIcOm6ZVOHJhNvvyLzV0HTicuLI53R5n8/4NVX/e3JPq6lCuelIWBZ/Sd&#10;VQPbGi04xgKNzhdcd+duKVL07gbVTy8sXnZcpj8S4dhpqLmtPNZnzy5Ex/NVUY1fsGZ42AVMWk0N&#10;DRGQVRBTGsnhOBI9BaE4uD7LWReenOLc23M208wyKB5vO/Lhk8ZBRKOUxM0ndNjf+BC7geKxJD5m&#10;8bo3Jo3d2GcBLoyR1H1seCYepmpK+iRqkUyF9YHpEM7LxMvPRof0W4qRF6mU/tcOSEthPluW5EO+&#10;XsfNS8763fsVO3SaqU4zYBVDlTJIMZuXYd7WnaO+7filJ4l5JRK9h/WNO3fqJypPn2z7BwAA//8D&#10;AFBLAwQUAAYACAAAACEApmgAQuIAAAALAQAADwAAAGRycy9kb3ducmV2LnhtbEyPQUvDQBCF74L/&#10;YRnBi7SbhmrbmE2RglhEKKba8zY7JsHsbJrdJvHfOz3pbea9x5tv0vVoG9Fj52tHCmbTCARS4UxN&#10;pYKP/fNkCcIHTUY3jlDBD3pYZ9dXqU6MG+gd+zyUgkvIJ1pBFUKbSOmLCq32U9cisfflOqsDr10p&#10;TacHLreNjKPoQVpdE1+odIubCovv/GwVDMWuP+zfXuTu7rB1dNqeNvnnq1K3N+PTI4iAY/gLwwWf&#10;0SFjpqM7k/GiUTCP4xVHFayiBYhLYDZfsnLk6Z4lmaXy/w/ZLwAAAP//AwBQSwECLQAUAAYACAAA&#10;ACEAtoM4kv4AAADhAQAAEwAAAAAAAAAAAAAAAAAAAAAAW0NvbnRlbnRfVHlwZXNdLnhtbFBLAQIt&#10;ABQABgAIAAAAIQA4/SH/1gAAAJQBAAALAAAAAAAAAAAAAAAAAC8BAABfcmVscy8ucmVsc1BLAQIt&#10;ABQABgAIAAAAIQAwC0KM4gEAAKwDAAAOAAAAAAAAAAAAAAAAAC4CAABkcnMvZTJvRG9jLnhtbFBL&#10;AQItABQABgAIAAAAIQCmaABC4gAAAAsBAAAPAAAAAAAAAAAAAAAAADwEAABkcnMvZG93bnJldi54&#10;bWxQSwUGAAAAAAQABADzAAAASwUAAAAA&#10;" o:allowincell="f" filled="f" stroked="f">
              <v:textbox>
                <w:txbxContent>
                  <w:p w14:paraId="3CC7F0DB" w14:textId="77777777" w:rsidR="004D2F62" w:rsidRDefault="00A153C0">
                    <w:pPr>
                      <w:jc w:val="right"/>
                      <w:rPr>
                        <w:b/>
                        <w:sz w:val="16"/>
                      </w:rPr>
                    </w:pPr>
                    <w:r>
                      <w:rPr>
                        <w:b/>
                        <w:sz w:val="16"/>
                      </w:rPr>
                      <w:t>TITRE / TITEL / REF - PAGE 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2B"/>
    <w:multiLevelType w:val="hybridMultilevel"/>
    <w:tmpl w:val="0264F870"/>
    <w:lvl w:ilvl="0" w:tplc="567E83AC">
      <w:start w:val="1"/>
      <w:numFmt w:val="bullet"/>
      <w:lvlText w:val="-"/>
      <w:lvlJc w:val="left"/>
      <w:pPr>
        <w:ind w:left="360" w:hanging="360"/>
      </w:pPr>
      <w:rPr>
        <w:rFonts w:ascii="Calibri" w:eastAsiaTheme="minorHAnsi" w:hAnsi="Calibri" w:cs="Calibri" w:hint="default"/>
      </w:rPr>
    </w:lvl>
    <w:lvl w:ilvl="1" w:tplc="C14E83EA" w:tentative="1">
      <w:start w:val="1"/>
      <w:numFmt w:val="bullet"/>
      <w:lvlText w:val="o"/>
      <w:lvlJc w:val="left"/>
      <w:pPr>
        <w:ind w:left="1080" w:hanging="360"/>
      </w:pPr>
      <w:rPr>
        <w:rFonts w:ascii="Courier New" w:hAnsi="Courier New" w:cs="Courier New" w:hint="default"/>
      </w:rPr>
    </w:lvl>
    <w:lvl w:ilvl="2" w:tplc="3A043BE0" w:tentative="1">
      <w:start w:val="1"/>
      <w:numFmt w:val="bullet"/>
      <w:lvlText w:val=""/>
      <w:lvlJc w:val="left"/>
      <w:pPr>
        <w:ind w:left="1800" w:hanging="360"/>
      </w:pPr>
      <w:rPr>
        <w:rFonts w:ascii="Wingdings" w:hAnsi="Wingdings" w:hint="default"/>
      </w:rPr>
    </w:lvl>
    <w:lvl w:ilvl="3" w:tplc="6DE08794" w:tentative="1">
      <w:start w:val="1"/>
      <w:numFmt w:val="bullet"/>
      <w:lvlText w:val=""/>
      <w:lvlJc w:val="left"/>
      <w:pPr>
        <w:ind w:left="2520" w:hanging="360"/>
      </w:pPr>
      <w:rPr>
        <w:rFonts w:ascii="Symbol" w:hAnsi="Symbol" w:hint="default"/>
      </w:rPr>
    </w:lvl>
    <w:lvl w:ilvl="4" w:tplc="CAF47A0A" w:tentative="1">
      <w:start w:val="1"/>
      <w:numFmt w:val="bullet"/>
      <w:lvlText w:val="o"/>
      <w:lvlJc w:val="left"/>
      <w:pPr>
        <w:ind w:left="3240" w:hanging="360"/>
      </w:pPr>
      <w:rPr>
        <w:rFonts w:ascii="Courier New" w:hAnsi="Courier New" w:cs="Courier New" w:hint="default"/>
      </w:rPr>
    </w:lvl>
    <w:lvl w:ilvl="5" w:tplc="3F86561A" w:tentative="1">
      <w:start w:val="1"/>
      <w:numFmt w:val="bullet"/>
      <w:lvlText w:val=""/>
      <w:lvlJc w:val="left"/>
      <w:pPr>
        <w:ind w:left="3960" w:hanging="360"/>
      </w:pPr>
      <w:rPr>
        <w:rFonts w:ascii="Wingdings" w:hAnsi="Wingdings" w:hint="default"/>
      </w:rPr>
    </w:lvl>
    <w:lvl w:ilvl="6" w:tplc="762E30F6" w:tentative="1">
      <w:start w:val="1"/>
      <w:numFmt w:val="bullet"/>
      <w:lvlText w:val=""/>
      <w:lvlJc w:val="left"/>
      <w:pPr>
        <w:ind w:left="4680" w:hanging="360"/>
      </w:pPr>
      <w:rPr>
        <w:rFonts w:ascii="Symbol" w:hAnsi="Symbol" w:hint="default"/>
      </w:rPr>
    </w:lvl>
    <w:lvl w:ilvl="7" w:tplc="9C8C124E" w:tentative="1">
      <w:start w:val="1"/>
      <w:numFmt w:val="bullet"/>
      <w:lvlText w:val="o"/>
      <w:lvlJc w:val="left"/>
      <w:pPr>
        <w:ind w:left="5400" w:hanging="360"/>
      </w:pPr>
      <w:rPr>
        <w:rFonts w:ascii="Courier New" w:hAnsi="Courier New" w:cs="Courier New" w:hint="default"/>
      </w:rPr>
    </w:lvl>
    <w:lvl w:ilvl="8" w:tplc="9454D0A0" w:tentative="1">
      <w:start w:val="1"/>
      <w:numFmt w:val="bullet"/>
      <w:lvlText w:val=""/>
      <w:lvlJc w:val="left"/>
      <w:pPr>
        <w:ind w:left="6120" w:hanging="360"/>
      </w:pPr>
      <w:rPr>
        <w:rFonts w:ascii="Wingdings" w:hAnsi="Wingdings" w:hint="default"/>
      </w:rPr>
    </w:lvl>
  </w:abstractNum>
  <w:abstractNum w:abstractNumId="1" w15:restartNumberingAfterBreak="0">
    <w:nsid w:val="03771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144F0"/>
    <w:multiLevelType w:val="hybridMultilevel"/>
    <w:tmpl w:val="5A04AAE6"/>
    <w:lvl w:ilvl="0" w:tplc="0D282CE6">
      <w:start w:val="1"/>
      <w:numFmt w:val="bullet"/>
      <w:lvlText w:val=""/>
      <w:lvlJc w:val="left"/>
      <w:pPr>
        <w:ind w:left="720" w:hanging="360"/>
      </w:pPr>
      <w:rPr>
        <w:rFonts w:ascii="Symbol" w:hAnsi="Symbol" w:hint="default"/>
      </w:rPr>
    </w:lvl>
    <w:lvl w:ilvl="1" w:tplc="E30026E8">
      <w:start w:val="1"/>
      <w:numFmt w:val="bullet"/>
      <w:lvlText w:val="o"/>
      <w:lvlJc w:val="left"/>
      <w:pPr>
        <w:ind w:left="1440" w:hanging="360"/>
      </w:pPr>
      <w:rPr>
        <w:rFonts w:ascii="Courier New" w:hAnsi="Courier New" w:cs="Courier New" w:hint="default"/>
      </w:rPr>
    </w:lvl>
    <w:lvl w:ilvl="2" w:tplc="F3E2E2BE">
      <w:numFmt w:val="bullet"/>
      <w:lvlText w:val=""/>
      <w:lvlJc w:val="left"/>
      <w:pPr>
        <w:ind w:left="2160" w:hanging="360"/>
      </w:pPr>
      <w:rPr>
        <w:rFonts w:ascii="Wingdings" w:eastAsiaTheme="minorHAnsi" w:hAnsi="Wingdings" w:cs="Arial" w:hint="default"/>
        <w:i w:val="0"/>
      </w:rPr>
    </w:lvl>
    <w:lvl w:ilvl="3" w:tplc="26DC3C3C" w:tentative="1">
      <w:start w:val="1"/>
      <w:numFmt w:val="bullet"/>
      <w:lvlText w:val=""/>
      <w:lvlJc w:val="left"/>
      <w:pPr>
        <w:ind w:left="2880" w:hanging="360"/>
      </w:pPr>
      <w:rPr>
        <w:rFonts w:ascii="Symbol" w:hAnsi="Symbol" w:hint="default"/>
      </w:rPr>
    </w:lvl>
    <w:lvl w:ilvl="4" w:tplc="5A2EFCDC" w:tentative="1">
      <w:start w:val="1"/>
      <w:numFmt w:val="bullet"/>
      <w:lvlText w:val="o"/>
      <w:lvlJc w:val="left"/>
      <w:pPr>
        <w:ind w:left="3600" w:hanging="360"/>
      </w:pPr>
      <w:rPr>
        <w:rFonts w:ascii="Courier New" w:hAnsi="Courier New" w:cs="Courier New" w:hint="default"/>
      </w:rPr>
    </w:lvl>
    <w:lvl w:ilvl="5" w:tplc="31528AE0" w:tentative="1">
      <w:start w:val="1"/>
      <w:numFmt w:val="bullet"/>
      <w:lvlText w:val=""/>
      <w:lvlJc w:val="left"/>
      <w:pPr>
        <w:ind w:left="4320" w:hanging="360"/>
      </w:pPr>
      <w:rPr>
        <w:rFonts w:ascii="Wingdings" w:hAnsi="Wingdings" w:hint="default"/>
      </w:rPr>
    </w:lvl>
    <w:lvl w:ilvl="6" w:tplc="1AF481D8" w:tentative="1">
      <w:start w:val="1"/>
      <w:numFmt w:val="bullet"/>
      <w:lvlText w:val=""/>
      <w:lvlJc w:val="left"/>
      <w:pPr>
        <w:ind w:left="5040" w:hanging="360"/>
      </w:pPr>
      <w:rPr>
        <w:rFonts w:ascii="Symbol" w:hAnsi="Symbol" w:hint="default"/>
      </w:rPr>
    </w:lvl>
    <w:lvl w:ilvl="7" w:tplc="DA489B4A" w:tentative="1">
      <w:start w:val="1"/>
      <w:numFmt w:val="bullet"/>
      <w:lvlText w:val="o"/>
      <w:lvlJc w:val="left"/>
      <w:pPr>
        <w:ind w:left="5760" w:hanging="360"/>
      </w:pPr>
      <w:rPr>
        <w:rFonts w:ascii="Courier New" w:hAnsi="Courier New" w:cs="Courier New" w:hint="default"/>
      </w:rPr>
    </w:lvl>
    <w:lvl w:ilvl="8" w:tplc="CAC4597A" w:tentative="1">
      <w:start w:val="1"/>
      <w:numFmt w:val="bullet"/>
      <w:lvlText w:val=""/>
      <w:lvlJc w:val="left"/>
      <w:pPr>
        <w:ind w:left="6480" w:hanging="360"/>
      </w:pPr>
      <w:rPr>
        <w:rFonts w:ascii="Wingdings" w:hAnsi="Wingdings" w:hint="default"/>
      </w:rPr>
    </w:lvl>
  </w:abstractNum>
  <w:abstractNum w:abstractNumId="3" w15:restartNumberingAfterBreak="0">
    <w:nsid w:val="103F7509"/>
    <w:multiLevelType w:val="hybridMultilevel"/>
    <w:tmpl w:val="5EF66E18"/>
    <w:lvl w:ilvl="0" w:tplc="0742D690">
      <w:start w:val="1"/>
      <w:numFmt w:val="decimal"/>
      <w:lvlText w:val="%1."/>
      <w:lvlJc w:val="left"/>
      <w:pPr>
        <w:ind w:left="765" w:hanging="360"/>
      </w:pPr>
      <w:rPr>
        <w:rFonts w:hint="default"/>
      </w:rPr>
    </w:lvl>
    <w:lvl w:ilvl="1" w:tplc="F0904C2A" w:tentative="1">
      <w:start w:val="1"/>
      <w:numFmt w:val="bullet"/>
      <w:lvlText w:val="o"/>
      <w:lvlJc w:val="left"/>
      <w:pPr>
        <w:ind w:left="1485" w:hanging="360"/>
      </w:pPr>
      <w:rPr>
        <w:rFonts w:ascii="Courier New" w:hAnsi="Courier New" w:cs="Courier New" w:hint="default"/>
      </w:rPr>
    </w:lvl>
    <w:lvl w:ilvl="2" w:tplc="3C726BD0" w:tentative="1">
      <w:start w:val="1"/>
      <w:numFmt w:val="bullet"/>
      <w:lvlText w:val=""/>
      <w:lvlJc w:val="left"/>
      <w:pPr>
        <w:ind w:left="2205" w:hanging="360"/>
      </w:pPr>
      <w:rPr>
        <w:rFonts w:ascii="Wingdings" w:hAnsi="Wingdings" w:hint="default"/>
      </w:rPr>
    </w:lvl>
    <w:lvl w:ilvl="3" w:tplc="659434EE" w:tentative="1">
      <w:start w:val="1"/>
      <w:numFmt w:val="bullet"/>
      <w:lvlText w:val=""/>
      <w:lvlJc w:val="left"/>
      <w:pPr>
        <w:ind w:left="2925" w:hanging="360"/>
      </w:pPr>
      <w:rPr>
        <w:rFonts w:ascii="Symbol" w:hAnsi="Symbol" w:hint="default"/>
      </w:rPr>
    </w:lvl>
    <w:lvl w:ilvl="4" w:tplc="02FCE194" w:tentative="1">
      <w:start w:val="1"/>
      <w:numFmt w:val="bullet"/>
      <w:lvlText w:val="o"/>
      <w:lvlJc w:val="left"/>
      <w:pPr>
        <w:ind w:left="3645" w:hanging="360"/>
      </w:pPr>
      <w:rPr>
        <w:rFonts w:ascii="Courier New" w:hAnsi="Courier New" w:cs="Courier New" w:hint="default"/>
      </w:rPr>
    </w:lvl>
    <w:lvl w:ilvl="5" w:tplc="B0DC60EE" w:tentative="1">
      <w:start w:val="1"/>
      <w:numFmt w:val="bullet"/>
      <w:lvlText w:val=""/>
      <w:lvlJc w:val="left"/>
      <w:pPr>
        <w:ind w:left="4365" w:hanging="360"/>
      </w:pPr>
      <w:rPr>
        <w:rFonts w:ascii="Wingdings" w:hAnsi="Wingdings" w:hint="default"/>
      </w:rPr>
    </w:lvl>
    <w:lvl w:ilvl="6" w:tplc="13AE48CC" w:tentative="1">
      <w:start w:val="1"/>
      <w:numFmt w:val="bullet"/>
      <w:lvlText w:val=""/>
      <w:lvlJc w:val="left"/>
      <w:pPr>
        <w:ind w:left="5085" w:hanging="360"/>
      </w:pPr>
      <w:rPr>
        <w:rFonts w:ascii="Symbol" w:hAnsi="Symbol" w:hint="default"/>
      </w:rPr>
    </w:lvl>
    <w:lvl w:ilvl="7" w:tplc="2F566002" w:tentative="1">
      <w:start w:val="1"/>
      <w:numFmt w:val="bullet"/>
      <w:lvlText w:val="o"/>
      <w:lvlJc w:val="left"/>
      <w:pPr>
        <w:ind w:left="5805" w:hanging="360"/>
      </w:pPr>
      <w:rPr>
        <w:rFonts w:ascii="Courier New" w:hAnsi="Courier New" w:cs="Courier New" w:hint="default"/>
      </w:rPr>
    </w:lvl>
    <w:lvl w:ilvl="8" w:tplc="9EEE8062" w:tentative="1">
      <w:start w:val="1"/>
      <w:numFmt w:val="bullet"/>
      <w:lvlText w:val=""/>
      <w:lvlJc w:val="left"/>
      <w:pPr>
        <w:ind w:left="6525" w:hanging="360"/>
      </w:pPr>
      <w:rPr>
        <w:rFonts w:ascii="Wingdings" w:hAnsi="Wingdings" w:hint="default"/>
      </w:rPr>
    </w:lvl>
  </w:abstractNum>
  <w:abstractNum w:abstractNumId="4" w15:restartNumberingAfterBreak="0">
    <w:nsid w:val="1F80348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A28EB"/>
    <w:multiLevelType w:val="hybridMultilevel"/>
    <w:tmpl w:val="F67CAB84"/>
    <w:lvl w:ilvl="0" w:tplc="C4940E3E">
      <w:start w:val="1"/>
      <w:numFmt w:val="bullet"/>
      <w:lvlText w:val=""/>
      <w:lvlJc w:val="left"/>
      <w:pPr>
        <w:ind w:left="1068" w:hanging="360"/>
      </w:pPr>
      <w:rPr>
        <w:rFonts w:ascii="Symbol" w:hAnsi="Symbol" w:hint="default"/>
      </w:rPr>
    </w:lvl>
    <w:lvl w:ilvl="1" w:tplc="DF4ABF00" w:tentative="1">
      <w:start w:val="1"/>
      <w:numFmt w:val="lowerLetter"/>
      <w:lvlText w:val="%2."/>
      <w:lvlJc w:val="left"/>
      <w:pPr>
        <w:ind w:left="1788" w:hanging="360"/>
      </w:pPr>
    </w:lvl>
    <w:lvl w:ilvl="2" w:tplc="E66E8B40" w:tentative="1">
      <w:start w:val="1"/>
      <w:numFmt w:val="lowerRoman"/>
      <w:lvlText w:val="%3."/>
      <w:lvlJc w:val="right"/>
      <w:pPr>
        <w:ind w:left="2508" w:hanging="180"/>
      </w:pPr>
    </w:lvl>
    <w:lvl w:ilvl="3" w:tplc="9A94C8EA" w:tentative="1">
      <w:start w:val="1"/>
      <w:numFmt w:val="decimal"/>
      <w:lvlText w:val="%4."/>
      <w:lvlJc w:val="left"/>
      <w:pPr>
        <w:ind w:left="3228" w:hanging="360"/>
      </w:pPr>
    </w:lvl>
    <w:lvl w:ilvl="4" w:tplc="4614DEC4" w:tentative="1">
      <w:start w:val="1"/>
      <w:numFmt w:val="lowerLetter"/>
      <w:lvlText w:val="%5."/>
      <w:lvlJc w:val="left"/>
      <w:pPr>
        <w:ind w:left="3948" w:hanging="360"/>
      </w:pPr>
    </w:lvl>
    <w:lvl w:ilvl="5" w:tplc="C14C3B84" w:tentative="1">
      <w:start w:val="1"/>
      <w:numFmt w:val="lowerRoman"/>
      <w:lvlText w:val="%6."/>
      <w:lvlJc w:val="right"/>
      <w:pPr>
        <w:ind w:left="4668" w:hanging="180"/>
      </w:pPr>
    </w:lvl>
    <w:lvl w:ilvl="6" w:tplc="BFE66194" w:tentative="1">
      <w:start w:val="1"/>
      <w:numFmt w:val="decimal"/>
      <w:lvlText w:val="%7."/>
      <w:lvlJc w:val="left"/>
      <w:pPr>
        <w:ind w:left="5388" w:hanging="360"/>
      </w:pPr>
    </w:lvl>
    <w:lvl w:ilvl="7" w:tplc="C464C2CE" w:tentative="1">
      <w:start w:val="1"/>
      <w:numFmt w:val="lowerLetter"/>
      <w:lvlText w:val="%8."/>
      <w:lvlJc w:val="left"/>
      <w:pPr>
        <w:ind w:left="6108" w:hanging="360"/>
      </w:pPr>
    </w:lvl>
    <w:lvl w:ilvl="8" w:tplc="F35CA170" w:tentative="1">
      <w:start w:val="1"/>
      <w:numFmt w:val="lowerRoman"/>
      <w:lvlText w:val="%9."/>
      <w:lvlJc w:val="right"/>
      <w:pPr>
        <w:ind w:left="6828" w:hanging="180"/>
      </w:pPr>
    </w:lvl>
  </w:abstractNum>
  <w:abstractNum w:abstractNumId="6" w15:restartNumberingAfterBreak="0">
    <w:nsid w:val="22624747"/>
    <w:multiLevelType w:val="hybridMultilevel"/>
    <w:tmpl w:val="31CE2388"/>
    <w:lvl w:ilvl="0" w:tplc="48C413D2">
      <w:start w:val="1"/>
      <w:numFmt w:val="decimal"/>
      <w:lvlText w:val="1.%1."/>
      <w:lvlJc w:val="left"/>
      <w:pPr>
        <w:ind w:left="720" w:hanging="360"/>
      </w:pPr>
      <w:rPr>
        <w:rFonts w:ascii="Arial" w:hAnsi="Arial" w:hint="default"/>
        <w:b/>
        <w:i w:val="0"/>
        <w:sz w:val="32"/>
      </w:rPr>
    </w:lvl>
    <w:lvl w:ilvl="1" w:tplc="ABF683A0" w:tentative="1">
      <w:start w:val="1"/>
      <w:numFmt w:val="lowerLetter"/>
      <w:lvlText w:val="%2."/>
      <w:lvlJc w:val="left"/>
      <w:pPr>
        <w:ind w:left="1440" w:hanging="360"/>
      </w:pPr>
    </w:lvl>
    <w:lvl w:ilvl="2" w:tplc="1E6EB5BC" w:tentative="1">
      <w:start w:val="1"/>
      <w:numFmt w:val="lowerRoman"/>
      <w:lvlText w:val="%3."/>
      <w:lvlJc w:val="right"/>
      <w:pPr>
        <w:ind w:left="2160" w:hanging="180"/>
      </w:pPr>
    </w:lvl>
    <w:lvl w:ilvl="3" w:tplc="6756C7CC" w:tentative="1">
      <w:start w:val="1"/>
      <w:numFmt w:val="decimal"/>
      <w:lvlText w:val="%4."/>
      <w:lvlJc w:val="left"/>
      <w:pPr>
        <w:ind w:left="2880" w:hanging="360"/>
      </w:pPr>
    </w:lvl>
    <w:lvl w:ilvl="4" w:tplc="66D6BE68" w:tentative="1">
      <w:start w:val="1"/>
      <w:numFmt w:val="lowerLetter"/>
      <w:lvlText w:val="%5."/>
      <w:lvlJc w:val="left"/>
      <w:pPr>
        <w:ind w:left="3600" w:hanging="360"/>
      </w:pPr>
    </w:lvl>
    <w:lvl w:ilvl="5" w:tplc="2E76BC40" w:tentative="1">
      <w:start w:val="1"/>
      <w:numFmt w:val="lowerRoman"/>
      <w:lvlText w:val="%6."/>
      <w:lvlJc w:val="right"/>
      <w:pPr>
        <w:ind w:left="4320" w:hanging="180"/>
      </w:pPr>
    </w:lvl>
    <w:lvl w:ilvl="6" w:tplc="91C26BA6" w:tentative="1">
      <w:start w:val="1"/>
      <w:numFmt w:val="decimal"/>
      <w:lvlText w:val="%7."/>
      <w:lvlJc w:val="left"/>
      <w:pPr>
        <w:ind w:left="5040" w:hanging="360"/>
      </w:pPr>
    </w:lvl>
    <w:lvl w:ilvl="7" w:tplc="621A1B3A" w:tentative="1">
      <w:start w:val="1"/>
      <w:numFmt w:val="lowerLetter"/>
      <w:lvlText w:val="%8."/>
      <w:lvlJc w:val="left"/>
      <w:pPr>
        <w:ind w:left="5760" w:hanging="360"/>
      </w:pPr>
    </w:lvl>
    <w:lvl w:ilvl="8" w:tplc="F3BE57D6" w:tentative="1">
      <w:start w:val="1"/>
      <w:numFmt w:val="lowerRoman"/>
      <w:lvlText w:val="%9."/>
      <w:lvlJc w:val="right"/>
      <w:pPr>
        <w:ind w:left="6480" w:hanging="180"/>
      </w:pPr>
    </w:lvl>
  </w:abstractNum>
  <w:abstractNum w:abstractNumId="7" w15:restartNumberingAfterBreak="0">
    <w:nsid w:val="2E814A84"/>
    <w:multiLevelType w:val="hybridMultilevel"/>
    <w:tmpl w:val="1FB6D6A6"/>
    <w:lvl w:ilvl="0" w:tplc="872287D4">
      <w:start w:val="1"/>
      <w:numFmt w:val="bullet"/>
      <w:lvlText w:val=""/>
      <w:lvlJc w:val="left"/>
      <w:pPr>
        <w:ind w:left="360" w:hanging="360"/>
      </w:pPr>
      <w:rPr>
        <w:rFonts w:ascii="Symbol" w:hAnsi="Symbol" w:hint="default"/>
      </w:rPr>
    </w:lvl>
    <w:lvl w:ilvl="1" w:tplc="749A93F6">
      <w:start w:val="1"/>
      <w:numFmt w:val="bullet"/>
      <w:lvlText w:val="o"/>
      <w:lvlJc w:val="left"/>
      <w:pPr>
        <w:ind w:left="1080" w:hanging="360"/>
      </w:pPr>
      <w:rPr>
        <w:rFonts w:ascii="Courier New" w:hAnsi="Courier New" w:cs="Courier New" w:hint="default"/>
      </w:rPr>
    </w:lvl>
    <w:lvl w:ilvl="2" w:tplc="B2CA5C62" w:tentative="1">
      <w:start w:val="1"/>
      <w:numFmt w:val="bullet"/>
      <w:lvlText w:val=""/>
      <w:lvlJc w:val="left"/>
      <w:pPr>
        <w:ind w:left="1800" w:hanging="360"/>
      </w:pPr>
      <w:rPr>
        <w:rFonts w:ascii="Wingdings" w:hAnsi="Wingdings" w:hint="default"/>
      </w:rPr>
    </w:lvl>
    <w:lvl w:ilvl="3" w:tplc="72824F8E" w:tentative="1">
      <w:start w:val="1"/>
      <w:numFmt w:val="bullet"/>
      <w:lvlText w:val=""/>
      <w:lvlJc w:val="left"/>
      <w:pPr>
        <w:ind w:left="2520" w:hanging="360"/>
      </w:pPr>
      <w:rPr>
        <w:rFonts w:ascii="Symbol" w:hAnsi="Symbol" w:hint="default"/>
      </w:rPr>
    </w:lvl>
    <w:lvl w:ilvl="4" w:tplc="55CA8C64" w:tentative="1">
      <w:start w:val="1"/>
      <w:numFmt w:val="bullet"/>
      <w:lvlText w:val="o"/>
      <w:lvlJc w:val="left"/>
      <w:pPr>
        <w:ind w:left="3240" w:hanging="360"/>
      </w:pPr>
      <w:rPr>
        <w:rFonts w:ascii="Courier New" w:hAnsi="Courier New" w:cs="Courier New" w:hint="default"/>
      </w:rPr>
    </w:lvl>
    <w:lvl w:ilvl="5" w:tplc="5DB43DA2" w:tentative="1">
      <w:start w:val="1"/>
      <w:numFmt w:val="bullet"/>
      <w:lvlText w:val=""/>
      <w:lvlJc w:val="left"/>
      <w:pPr>
        <w:ind w:left="3960" w:hanging="360"/>
      </w:pPr>
      <w:rPr>
        <w:rFonts w:ascii="Wingdings" w:hAnsi="Wingdings" w:hint="default"/>
      </w:rPr>
    </w:lvl>
    <w:lvl w:ilvl="6" w:tplc="C354181A" w:tentative="1">
      <w:start w:val="1"/>
      <w:numFmt w:val="bullet"/>
      <w:lvlText w:val=""/>
      <w:lvlJc w:val="left"/>
      <w:pPr>
        <w:ind w:left="4680" w:hanging="360"/>
      </w:pPr>
      <w:rPr>
        <w:rFonts w:ascii="Symbol" w:hAnsi="Symbol" w:hint="default"/>
      </w:rPr>
    </w:lvl>
    <w:lvl w:ilvl="7" w:tplc="20443A58" w:tentative="1">
      <w:start w:val="1"/>
      <w:numFmt w:val="bullet"/>
      <w:lvlText w:val="o"/>
      <w:lvlJc w:val="left"/>
      <w:pPr>
        <w:ind w:left="5400" w:hanging="360"/>
      </w:pPr>
      <w:rPr>
        <w:rFonts w:ascii="Courier New" w:hAnsi="Courier New" w:cs="Courier New" w:hint="default"/>
      </w:rPr>
    </w:lvl>
    <w:lvl w:ilvl="8" w:tplc="AC303DA0" w:tentative="1">
      <w:start w:val="1"/>
      <w:numFmt w:val="bullet"/>
      <w:lvlText w:val=""/>
      <w:lvlJc w:val="left"/>
      <w:pPr>
        <w:ind w:left="6120" w:hanging="360"/>
      </w:pPr>
      <w:rPr>
        <w:rFonts w:ascii="Wingdings" w:hAnsi="Wingdings" w:hint="default"/>
      </w:rPr>
    </w:lvl>
  </w:abstractNum>
  <w:abstractNum w:abstractNumId="8" w15:restartNumberingAfterBreak="0">
    <w:nsid w:val="2ED26F25"/>
    <w:multiLevelType w:val="hybridMultilevel"/>
    <w:tmpl w:val="421C7762"/>
    <w:lvl w:ilvl="0" w:tplc="A69EAE16">
      <w:start w:val="1"/>
      <w:numFmt w:val="bullet"/>
      <w:lvlText w:val=""/>
      <w:lvlJc w:val="left"/>
      <w:pPr>
        <w:ind w:left="1080" w:hanging="360"/>
      </w:pPr>
      <w:rPr>
        <w:rFonts w:ascii="Symbol" w:hAnsi="Symbol" w:hint="default"/>
      </w:rPr>
    </w:lvl>
    <w:lvl w:ilvl="1" w:tplc="04DE2390" w:tentative="1">
      <w:start w:val="1"/>
      <w:numFmt w:val="bullet"/>
      <w:lvlText w:val="o"/>
      <w:lvlJc w:val="left"/>
      <w:pPr>
        <w:ind w:left="1800" w:hanging="360"/>
      </w:pPr>
      <w:rPr>
        <w:rFonts w:ascii="Courier New" w:hAnsi="Courier New" w:cs="Courier New" w:hint="default"/>
      </w:rPr>
    </w:lvl>
    <w:lvl w:ilvl="2" w:tplc="C9D0C700" w:tentative="1">
      <w:start w:val="1"/>
      <w:numFmt w:val="bullet"/>
      <w:lvlText w:val=""/>
      <w:lvlJc w:val="left"/>
      <w:pPr>
        <w:ind w:left="2520" w:hanging="360"/>
      </w:pPr>
      <w:rPr>
        <w:rFonts w:ascii="Wingdings" w:hAnsi="Wingdings" w:hint="default"/>
      </w:rPr>
    </w:lvl>
    <w:lvl w:ilvl="3" w:tplc="E9947372" w:tentative="1">
      <w:start w:val="1"/>
      <w:numFmt w:val="bullet"/>
      <w:lvlText w:val=""/>
      <w:lvlJc w:val="left"/>
      <w:pPr>
        <w:ind w:left="3240" w:hanging="360"/>
      </w:pPr>
      <w:rPr>
        <w:rFonts w:ascii="Symbol" w:hAnsi="Symbol" w:hint="default"/>
      </w:rPr>
    </w:lvl>
    <w:lvl w:ilvl="4" w:tplc="5DB0AD3A" w:tentative="1">
      <w:start w:val="1"/>
      <w:numFmt w:val="bullet"/>
      <w:lvlText w:val="o"/>
      <w:lvlJc w:val="left"/>
      <w:pPr>
        <w:ind w:left="3960" w:hanging="360"/>
      </w:pPr>
      <w:rPr>
        <w:rFonts w:ascii="Courier New" w:hAnsi="Courier New" w:cs="Courier New" w:hint="default"/>
      </w:rPr>
    </w:lvl>
    <w:lvl w:ilvl="5" w:tplc="25FA2C3C" w:tentative="1">
      <w:start w:val="1"/>
      <w:numFmt w:val="bullet"/>
      <w:lvlText w:val=""/>
      <w:lvlJc w:val="left"/>
      <w:pPr>
        <w:ind w:left="4680" w:hanging="360"/>
      </w:pPr>
      <w:rPr>
        <w:rFonts w:ascii="Wingdings" w:hAnsi="Wingdings" w:hint="default"/>
      </w:rPr>
    </w:lvl>
    <w:lvl w:ilvl="6" w:tplc="5D9CA796" w:tentative="1">
      <w:start w:val="1"/>
      <w:numFmt w:val="bullet"/>
      <w:lvlText w:val=""/>
      <w:lvlJc w:val="left"/>
      <w:pPr>
        <w:ind w:left="5400" w:hanging="360"/>
      </w:pPr>
      <w:rPr>
        <w:rFonts w:ascii="Symbol" w:hAnsi="Symbol" w:hint="default"/>
      </w:rPr>
    </w:lvl>
    <w:lvl w:ilvl="7" w:tplc="9132BC06" w:tentative="1">
      <w:start w:val="1"/>
      <w:numFmt w:val="bullet"/>
      <w:lvlText w:val="o"/>
      <w:lvlJc w:val="left"/>
      <w:pPr>
        <w:ind w:left="6120" w:hanging="360"/>
      </w:pPr>
      <w:rPr>
        <w:rFonts w:ascii="Courier New" w:hAnsi="Courier New" w:cs="Courier New" w:hint="default"/>
      </w:rPr>
    </w:lvl>
    <w:lvl w:ilvl="8" w:tplc="A3243414" w:tentative="1">
      <w:start w:val="1"/>
      <w:numFmt w:val="bullet"/>
      <w:lvlText w:val=""/>
      <w:lvlJc w:val="left"/>
      <w:pPr>
        <w:ind w:left="6840" w:hanging="360"/>
      </w:pPr>
      <w:rPr>
        <w:rFonts w:ascii="Wingdings" w:hAnsi="Wingdings" w:hint="default"/>
      </w:rPr>
    </w:lvl>
  </w:abstractNum>
  <w:abstractNum w:abstractNumId="9" w15:restartNumberingAfterBreak="0">
    <w:nsid w:val="35344B63"/>
    <w:multiLevelType w:val="hybridMultilevel"/>
    <w:tmpl w:val="A5CE665C"/>
    <w:lvl w:ilvl="0" w:tplc="76CE1920">
      <w:start w:val="1"/>
      <w:numFmt w:val="decimal"/>
      <w:lvlText w:val="%1."/>
      <w:lvlJc w:val="left"/>
      <w:pPr>
        <w:ind w:left="720" w:hanging="360"/>
      </w:pPr>
      <w:rPr>
        <w:rFonts w:ascii="Arial" w:hAnsi="Arial" w:hint="default"/>
        <w:b/>
        <w:i w:val="0"/>
        <w:sz w:val="40"/>
      </w:rPr>
    </w:lvl>
    <w:lvl w:ilvl="1" w:tplc="5C242E66" w:tentative="1">
      <w:start w:val="1"/>
      <w:numFmt w:val="lowerLetter"/>
      <w:lvlText w:val="%2."/>
      <w:lvlJc w:val="left"/>
      <w:pPr>
        <w:ind w:left="1440" w:hanging="360"/>
      </w:pPr>
    </w:lvl>
    <w:lvl w:ilvl="2" w:tplc="5C720C7A" w:tentative="1">
      <w:start w:val="1"/>
      <w:numFmt w:val="lowerRoman"/>
      <w:lvlText w:val="%3."/>
      <w:lvlJc w:val="right"/>
      <w:pPr>
        <w:ind w:left="2160" w:hanging="180"/>
      </w:pPr>
    </w:lvl>
    <w:lvl w:ilvl="3" w:tplc="0DE8F6EE" w:tentative="1">
      <w:start w:val="1"/>
      <w:numFmt w:val="decimal"/>
      <w:lvlText w:val="%4."/>
      <w:lvlJc w:val="left"/>
      <w:pPr>
        <w:ind w:left="2880" w:hanging="360"/>
      </w:pPr>
    </w:lvl>
    <w:lvl w:ilvl="4" w:tplc="B4409B96" w:tentative="1">
      <w:start w:val="1"/>
      <w:numFmt w:val="lowerLetter"/>
      <w:lvlText w:val="%5."/>
      <w:lvlJc w:val="left"/>
      <w:pPr>
        <w:ind w:left="3600" w:hanging="360"/>
      </w:pPr>
    </w:lvl>
    <w:lvl w:ilvl="5" w:tplc="659CA668" w:tentative="1">
      <w:start w:val="1"/>
      <w:numFmt w:val="lowerRoman"/>
      <w:lvlText w:val="%6."/>
      <w:lvlJc w:val="right"/>
      <w:pPr>
        <w:ind w:left="4320" w:hanging="180"/>
      </w:pPr>
    </w:lvl>
    <w:lvl w:ilvl="6" w:tplc="6B5E5554" w:tentative="1">
      <w:start w:val="1"/>
      <w:numFmt w:val="decimal"/>
      <w:lvlText w:val="%7."/>
      <w:lvlJc w:val="left"/>
      <w:pPr>
        <w:ind w:left="5040" w:hanging="360"/>
      </w:pPr>
    </w:lvl>
    <w:lvl w:ilvl="7" w:tplc="F36E5F36" w:tentative="1">
      <w:start w:val="1"/>
      <w:numFmt w:val="lowerLetter"/>
      <w:lvlText w:val="%8."/>
      <w:lvlJc w:val="left"/>
      <w:pPr>
        <w:ind w:left="5760" w:hanging="360"/>
      </w:pPr>
    </w:lvl>
    <w:lvl w:ilvl="8" w:tplc="19460924" w:tentative="1">
      <w:start w:val="1"/>
      <w:numFmt w:val="lowerRoman"/>
      <w:lvlText w:val="%9."/>
      <w:lvlJc w:val="right"/>
      <w:pPr>
        <w:ind w:left="6480" w:hanging="180"/>
      </w:pPr>
    </w:lvl>
  </w:abstractNum>
  <w:abstractNum w:abstractNumId="10" w15:restartNumberingAfterBreak="0">
    <w:nsid w:val="38957129"/>
    <w:multiLevelType w:val="hybridMultilevel"/>
    <w:tmpl w:val="F7F882BE"/>
    <w:lvl w:ilvl="0" w:tplc="E1E84158">
      <w:start w:val="1"/>
      <w:numFmt w:val="bullet"/>
      <w:lvlText w:val=""/>
      <w:lvlJc w:val="left"/>
      <w:pPr>
        <w:ind w:left="720" w:hanging="360"/>
      </w:pPr>
      <w:rPr>
        <w:rFonts w:ascii="Wingdings" w:hAnsi="Wingdings" w:hint="default"/>
      </w:rPr>
    </w:lvl>
    <w:lvl w:ilvl="1" w:tplc="40BCDBE2" w:tentative="1">
      <w:start w:val="1"/>
      <w:numFmt w:val="bullet"/>
      <w:lvlText w:val="o"/>
      <w:lvlJc w:val="left"/>
      <w:pPr>
        <w:ind w:left="1440" w:hanging="360"/>
      </w:pPr>
      <w:rPr>
        <w:rFonts w:ascii="Courier New" w:hAnsi="Courier New" w:cs="Courier New" w:hint="default"/>
      </w:rPr>
    </w:lvl>
    <w:lvl w:ilvl="2" w:tplc="F2E02A12" w:tentative="1">
      <w:start w:val="1"/>
      <w:numFmt w:val="bullet"/>
      <w:lvlText w:val=""/>
      <w:lvlJc w:val="left"/>
      <w:pPr>
        <w:ind w:left="2160" w:hanging="360"/>
      </w:pPr>
      <w:rPr>
        <w:rFonts w:ascii="Wingdings" w:hAnsi="Wingdings" w:hint="default"/>
      </w:rPr>
    </w:lvl>
    <w:lvl w:ilvl="3" w:tplc="73864C12" w:tentative="1">
      <w:start w:val="1"/>
      <w:numFmt w:val="bullet"/>
      <w:lvlText w:val=""/>
      <w:lvlJc w:val="left"/>
      <w:pPr>
        <w:ind w:left="2880" w:hanging="360"/>
      </w:pPr>
      <w:rPr>
        <w:rFonts w:ascii="Symbol" w:hAnsi="Symbol" w:hint="default"/>
      </w:rPr>
    </w:lvl>
    <w:lvl w:ilvl="4" w:tplc="E3DC00AE" w:tentative="1">
      <w:start w:val="1"/>
      <w:numFmt w:val="bullet"/>
      <w:lvlText w:val="o"/>
      <w:lvlJc w:val="left"/>
      <w:pPr>
        <w:ind w:left="3600" w:hanging="360"/>
      </w:pPr>
      <w:rPr>
        <w:rFonts w:ascii="Courier New" w:hAnsi="Courier New" w:cs="Courier New" w:hint="default"/>
      </w:rPr>
    </w:lvl>
    <w:lvl w:ilvl="5" w:tplc="78E0C28A" w:tentative="1">
      <w:start w:val="1"/>
      <w:numFmt w:val="bullet"/>
      <w:lvlText w:val=""/>
      <w:lvlJc w:val="left"/>
      <w:pPr>
        <w:ind w:left="4320" w:hanging="360"/>
      </w:pPr>
      <w:rPr>
        <w:rFonts w:ascii="Wingdings" w:hAnsi="Wingdings" w:hint="default"/>
      </w:rPr>
    </w:lvl>
    <w:lvl w:ilvl="6" w:tplc="D33644A6" w:tentative="1">
      <w:start w:val="1"/>
      <w:numFmt w:val="bullet"/>
      <w:lvlText w:val=""/>
      <w:lvlJc w:val="left"/>
      <w:pPr>
        <w:ind w:left="5040" w:hanging="360"/>
      </w:pPr>
      <w:rPr>
        <w:rFonts w:ascii="Symbol" w:hAnsi="Symbol" w:hint="default"/>
      </w:rPr>
    </w:lvl>
    <w:lvl w:ilvl="7" w:tplc="294C8DAE" w:tentative="1">
      <w:start w:val="1"/>
      <w:numFmt w:val="bullet"/>
      <w:lvlText w:val="o"/>
      <w:lvlJc w:val="left"/>
      <w:pPr>
        <w:ind w:left="5760" w:hanging="360"/>
      </w:pPr>
      <w:rPr>
        <w:rFonts w:ascii="Courier New" w:hAnsi="Courier New" w:cs="Courier New" w:hint="default"/>
      </w:rPr>
    </w:lvl>
    <w:lvl w:ilvl="8" w:tplc="C284DABE" w:tentative="1">
      <w:start w:val="1"/>
      <w:numFmt w:val="bullet"/>
      <w:lvlText w:val=""/>
      <w:lvlJc w:val="left"/>
      <w:pPr>
        <w:ind w:left="6480" w:hanging="360"/>
      </w:pPr>
      <w:rPr>
        <w:rFonts w:ascii="Wingdings" w:hAnsi="Wingdings" w:hint="default"/>
      </w:rPr>
    </w:lvl>
  </w:abstractNum>
  <w:abstractNum w:abstractNumId="11" w15:restartNumberingAfterBreak="0">
    <w:nsid w:val="3CFB2B96"/>
    <w:multiLevelType w:val="hybridMultilevel"/>
    <w:tmpl w:val="2F2869D6"/>
    <w:lvl w:ilvl="0" w:tplc="6CD003B6">
      <w:start w:val="1"/>
      <w:numFmt w:val="decimal"/>
      <w:lvlText w:val="%1."/>
      <w:lvlJc w:val="left"/>
      <w:pPr>
        <w:ind w:left="720" w:hanging="360"/>
      </w:pPr>
      <w:rPr>
        <w:rFonts w:hint="default"/>
        <w:b w:val="0"/>
      </w:rPr>
    </w:lvl>
    <w:lvl w:ilvl="1" w:tplc="AC84E112" w:tentative="1">
      <w:start w:val="1"/>
      <w:numFmt w:val="bullet"/>
      <w:lvlText w:val="o"/>
      <w:lvlJc w:val="left"/>
      <w:pPr>
        <w:ind w:left="1440" w:hanging="360"/>
      </w:pPr>
      <w:rPr>
        <w:rFonts w:ascii="Courier New" w:hAnsi="Courier New" w:cs="Courier New" w:hint="default"/>
      </w:rPr>
    </w:lvl>
    <w:lvl w:ilvl="2" w:tplc="10DC164E" w:tentative="1">
      <w:start w:val="1"/>
      <w:numFmt w:val="bullet"/>
      <w:lvlText w:val=""/>
      <w:lvlJc w:val="left"/>
      <w:pPr>
        <w:ind w:left="2160" w:hanging="360"/>
      </w:pPr>
      <w:rPr>
        <w:rFonts w:ascii="Wingdings" w:hAnsi="Wingdings" w:hint="default"/>
      </w:rPr>
    </w:lvl>
    <w:lvl w:ilvl="3" w:tplc="1E86639E" w:tentative="1">
      <w:start w:val="1"/>
      <w:numFmt w:val="bullet"/>
      <w:lvlText w:val=""/>
      <w:lvlJc w:val="left"/>
      <w:pPr>
        <w:ind w:left="2880" w:hanging="360"/>
      </w:pPr>
      <w:rPr>
        <w:rFonts w:ascii="Symbol" w:hAnsi="Symbol" w:hint="default"/>
      </w:rPr>
    </w:lvl>
    <w:lvl w:ilvl="4" w:tplc="2C840AA6" w:tentative="1">
      <w:start w:val="1"/>
      <w:numFmt w:val="bullet"/>
      <w:lvlText w:val="o"/>
      <w:lvlJc w:val="left"/>
      <w:pPr>
        <w:ind w:left="3600" w:hanging="360"/>
      </w:pPr>
      <w:rPr>
        <w:rFonts w:ascii="Courier New" w:hAnsi="Courier New" w:cs="Courier New" w:hint="default"/>
      </w:rPr>
    </w:lvl>
    <w:lvl w:ilvl="5" w:tplc="FAD09B9A" w:tentative="1">
      <w:start w:val="1"/>
      <w:numFmt w:val="bullet"/>
      <w:lvlText w:val=""/>
      <w:lvlJc w:val="left"/>
      <w:pPr>
        <w:ind w:left="4320" w:hanging="360"/>
      </w:pPr>
      <w:rPr>
        <w:rFonts w:ascii="Wingdings" w:hAnsi="Wingdings" w:hint="default"/>
      </w:rPr>
    </w:lvl>
    <w:lvl w:ilvl="6" w:tplc="F44A8430" w:tentative="1">
      <w:start w:val="1"/>
      <w:numFmt w:val="bullet"/>
      <w:lvlText w:val=""/>
      <w:lvlJc w:val="left"/>
      <w:pPr>
        <w:ind w:left="5040" w:hanging="360"/>
      </w:pPr>
      <w:rPr>
        <w:rFonts w:ascii="Symbol" w:hAnsi="Symbol" w:hint="default"/>
      </w:rPr>
    </w:lvl>
    <w:lvl w:ilvl="7" w:tplc="A0BE1A24" w:tentative="1">
      <w:start w:val="1"/>
      <w:numFmt w:val="bullet"/>
      <w:lvlText w:val="o"/>
      <w:lvlJc w:val="left"/>
      <w:pPr>
        <w:ind w:left="5760" w:hanging="360"/>
      </w:pPr>
      <w:rPr>
        <w:rFonts w:ascii="Courier New" w:hAnsi="Courier New" w:cs="Courier New" w:hint="default"/>
      </w:rPr>
    </w:lvl>
    <w:lvl w:ilvl="8" w:tplc="5E6810D8" w:tentative="1">
      <w:start w:val="1"/>
      <w:numFmt w:val="bullet"/>
      <w:lvlText w:val=""/>
      <w:lvlJc w:val="left"/>
      <w:pPr>
        <w:ind w:left="6480" w:hanging="360"/>
      </w:pPr>
      <w:rPr>
        <w:rFonts w:ascii="Wingdings" w:hAnsi="Wingdings" w:hint="default"/>
      </w:rPr>
    </w:lvl>
  </w:abstractNum>
  <w:abstractNum w:abstractNumId="12" w15:restartNumberingAfterBreak="0">
    <w:nsid w:val="434E57F1"/>
    <w:multiLevelType w:val="hybridMultilevel"/>
    <w:tmpl w:val="FB14BA04"/>
    <w:lvl w:ilvl="0" w:tplc="30487EBC">
      <w:start w:val="1"/>
      <w:numFmt w:val="decimal"/>
      <w:lvlText w:val="%1."/>
      <w:lvlJc w:val="left"/>
      <w:pPr>
        <w:ind w:left="765" w:hanging="360"/>
      </w:pPr>
      <w:rPr>
        <w:rFonts w:hint="default"/>
      </w:rPr>
    </w:lvl>
    <w:lvl w:ilvl="1" w:tplc="8B189A66" w:tentative="1">
      <w:start w:val="1"/>
      <w:numFmt w:val="bullet"/>
      <w:lvlText w:val="o"/>
      <w:lvlJc w:val="left"/>
      <w:pPr>
        <w:ind w:left="1485" w:hanging="360"/>
      </w:pPr>
      <w:rPr>
        <w:rFonts w:ascii="Courier New" w:hAnsi="Courier New" w:cs="Courier New" w:hint="default"/>
      </w:rPr>
    </w:lvl>
    <w:lvl w:ilvl="2" w:tplc="DBE22050" w:tentative="1">
      <w:start w:val="1"/>
      <w:numFmt w:val="bullet"/>
      <w:lvlText w:val=""/>
      <w:lvlJc w:val="left"/>
      <w:pPr>
        <w:ind w:left="2205" w:hanging="360"/>
      </w:pPr>
      <w:rPr>
        <w:rFonts w:ascii="Wingdings" w:hAnsi="Wingdings" w:hint="default"/>
      </w:rPr>
    </w:lvl>
    <w:lvl w:ilvl="3" w:tplc="0AE4346E" w:tentative="1">
      <w:start w:val="1"/>
      <w:numFmt w:val="bullet"/>
      <w:lvlText w:val=""/>
      <w:lvlJc w:val="left"/>
      <w:pPr>
        <w:ind w:left="2925" w:hanging="360"/>
      </w:pPr>
      <w:rPr>
        <w:rFonts w:ascii="Symbol" w:hAnsi="Symbol" w:hint="default"/>
      </w:rPr>
    </w:lvl>
    <w:lvl w:ilvl="4" w:tplc="BA7A5E14" w:tentative="1">
      <w:start w:val="1"/>
      <w:numFmt w:val="bullet"/>
      <w:lvlText w:val="o"/>
      <w:lvlJc w:val="left"/>
      <w:pPr>
        <w:ind w:left="3645" w:hanging="360"/>
      </w:pPr>
      <w:rPr>
        <w:rFonts w:ascii="Courier New" w:hAnsi="Courier New" w:cs="Courier New" w:hint="default"/>
      </w:rPr>
    </w:lvl>
    <w:lvl w:ilvl="5" w:tplc="BB64691A" w:tentative="1">
      <w:start w:val="1"/>
      <w:numFmt w:val="bullet"/>
      <w:lvlText w:val=""/>
      <w:lvlJc w:val="left"/>
      <w:pPr>
        <w:ind w:left="4365" w:hanging="360"/>
      </w:pPr>
      <w:rPr>
        <w:rFonts w:ascii="Wingdings" w:hAnsi="Wingdings" w:hint="default"/>
      </w:rPr>
    </w:lvl>
    <w:lvl w:ilvl="6" w:tplc="7D50C968" w:tentative="1">
      <w:start w:val="1"/>
      <w:numFmt w:val="bullet"/>
      <w:lvlText w:val=""/>
      <w:lvlJc w:val="left"/>
      <w:pPr>
        <w:ind w:left="5085" w:hanging="360"/>
      </w:pPr>
      <w:rPr>
        <w:rFonts w:ascii="Symbol" w:hAnsi="Symbol" w:hint="default"/>
      </w:rPr>
    </w:lvl>
    <w:lvl w:ilvl="7" w:tplc="480EC920" w:tentative="1">
      <w:start w:val="1"/>
      <w:numFmt w:val="bullet"/>
      <w:lvlText w:val="o"/>
      <w:lvlJc w:val="left"/>
      <w:pPr>
        <w:ind w:left="5805" w:hanging="360"/>
      </w:pPr>
      <w:rPr>
        <w:rFonts w:ascii="Courier New" w:hAnsi="Courier New" w:cs="Courier New" w:hint="default"/>
      </w:rPr>
    </w:lvl>
    <w:lvl w:ilvl="8" w:tplc="4E9C306E" w:tentative="1">
      <w:start w:val="1"/>
      <w:numFmt w:val="bullet"/>
      <w:lvlText w:val=""/>
      <w:lvlJc w:val="left"/>
      <w:pPr>
        <w:ind w:left="6525" w:hanging="360"/>
      </w:pPr>
      <w:rPr>
        <w:rFonts w:ascii="Wingdings" w:hAnsi="Wingdings" w:hint="default"/>
      </w:rPr>
    </w:lvl>
  </w:abstractNum>
  <w:abstractNum w:abstractNumId="13" w15:restartNumberingAfterBreak="0">
    <w:nsid w:val="4F071184"/>
    <w:multiLevelType w:val="hybridMultilevel"/>
    <w:tmpl w:val="61F43E10"/>
    <w:lvl w:ilvl="0" w:tplc="623E6DB8">
      <w:start w:val="1"/>
      <w:numFmt w:val="bullet"/>
      <w:lvlText w:val=""/>
      <w:lvlJc w:val="left"/>
      <w:pPr>
        <w:ind w:left="720" w:hanging="360"/>
      </w:pPr>
      <w:rPr>
        <w:rFonts w:ascii="Symbol" w:hAnsi="Symbol" w:hint="default"/>
      </w:rPr>
    </w:lvl>
    <w:lvl w:ilvl="1" w:tplc="83561DB4">
      <w:start w:val="1"/>
      <w:numFmt w:val="bullet"/>
      <w:lvlText w:val="o"/>
      <w:lvlJc w:val="left"/>
      <w:pPr>
        <w:ind w:left="1440" w:hanging="360"/>
      </w:pPr>
      <w:rPr>
        <w:rFonts w:ascii="Courier New" w:hAnsi="Courier New" w:cs="Courier New" w:hint="default"/>
      </w:rPr>
    </w:lvl>
    <w:lvl w:ilvl="2" w:tplc="C1FC5CFC" w:tentative="1">
      <w:start w:val="1"/>
      <w:numFmt w:val="bullet"/>
      <w:lvlText w:val=""/>
      <w:lvlJc w:val="left"/>
      <w:pPr>
        <w:ind w:left="2160" w:hanging="360"/>
      </w:pPr>
      <w:rPr>
        <w:rFonts w:ascii="Wingdings" w:hAnsi="Wingdings" w:hint="default"/>
      </w:rPr>
    </w:lvl>
    <w:lvl w:ilvl="3" w:tplc="91783DEA" w:tentative="1">
      <w:start w:val="1"/>
      <w:numFmt w:val="bullet"/>
      <w:lvlText w:val=""/>
      <w:lvlJc w:val="left"/>
      <w:pPr>
        <w:ind w:left="2880" w:hanging="360"/>
      </w:pPr>
      <w:rPr>
        <w:rFonts w:ascii="Symbol" w:hAnsi="Symbol" w:hint="default"/>
      </w:rPr>
    </w:lvl>
    <w:lvl w:ilvl="4" w:tplc="A8BA89B4" w:tentative="1">
      <w:start w:val="1"/>
      <w:numFmt w:val="bullet"/>
      <w:lvlText w:val="o"/>
      <w:lvlJc w:val="left"/>
      <w:pPr>
        <w:ind w:left="3600" w:hanging="360"/>
      </w:pPr>
      <w:rPr>
        <w:rFonts w:ascii="Courier New" w:hAnsi="Courier New" w:cs="Courier New" w:hint="default"/>
      </w:rPr>
    </w:lvl>
    <w:lvl w:ilvl="5" w:tplc="42B4794A" w:tentative="1">
      <w:start w:val="1"/>
      <w:numFmt w:val="bullet"/>
      <w:lvlText w:val=""/>
      <w:lvlJc w:val="left"/>
      <w:pPr>
        <w:ind w:left="4320" w:hanging="360"/>
      </w:pPr>
      <w:rPr>
        <w:rFonts w:ascii="Wingdings" w:hAnsi="Wingdings" w:hint="default"/>
      </w:rPr>
    </w:lvl>
    <w:lvl w:ilvl="6" w:tplc="7BCCC3A0" w:tentative="1">
      <w:start w:val="1"/>
      <w:numFmt w:val="bullet"/>
      <w:lvlText w:val=""/>
      <w:lvlJc w:val="left"/>
      <w:pPr>
        <w:ind w:left="5040" w:hanging="360"/>
      </w:pPr>
      <w:rPr>
        <w:rFonts w:ascii="Symbol" w:hAnsi="Symbol" w:hint="default"/>
      </w:rPr>
    </w:lvl>
    <w:lvl w:ilvl="7" w:tplc="5FB86B8C" w:tentative="1">
      <w:start w:val="1"/>
      <w:numFmt w:val="bullet"/>
      <w:lvlText w:val="o"/>
      <w:lvlJc w:val="left"/>
      <w:pPr>
        <w:ind w:left="5760" w:hanging="360"/>
      </w:pPr>
      <w:rPr>
        <w:rFonts w:ascii="Courier New" w:hAnsi="Courier New" w:cs="Courier New" w:hint="default"/>
      </w:rPr>
    </w:lvl>
    <w:lvl w:ilvl="8" w:tplc="5726C4E8" w:tentative="1">
      <w:start w:val="1"/>
      <w:numFmt w:val="bullet"/>
      <w:lvlText w:val=""/>
      <w:lvlJc w:val="left"/>
      <w:pPr>
        <w:ind w:left="6480" w:hanging="360"/>
      </w:pPr>
      <w:rPr>
        <w:rFonts w:ascii="Wingdings" w:hAnsi="Wingdings" w:hint="default"/>
      </w:rPr>
    </w:lvl>
  </w:abstractNum>
  <w:abstractNum w:abstractNumId="14" w15:restartNumberingAfterBreak="0">
    <w:nsid w:val="4F0943B9"/>
    <w:multiLevelType w:val="hybridMultilevel"/>
    <w:tmpl w:val="10247616"/>
    <w:lvl w:ilvl="0" w:tplc="1070EAE8">
      <w:start w:val="1"/>
      <w:numFmt w:val="decimal"/>
      <w:lvlText w:val="%1."/>
      <w:lvlJc w:val="left"/>
      <w:pPr>
        <w:ind w:left="720" w:hanging="360"/>
      </w:pPr>
      <w:rPr>
        <w:rFonts w:hint="default"/>
      </w:rPr>
    </w:lvl>
    <w:lvl w:ilvl="1" w:tplc="75048D4E" w:tentative="1">
      <w:start w:val="1"/>
      <w:numFmt w:val="lowerLetter"/>
      <w:lvlText w:val="%2."/>
      <w:lvlJc w:val="left"/>
      <w:pPr>
        <w:ind w:left="1440" w:hanging="360"/>
      </w:pPr>
    </w:lvl>
    <w:lvl w:ilvl="2" w:tplc="949EFEBC" w:tentative="1">
      <w:start w:val="1"/>
      <w:numFmt w:val="lowerRoman"/>
      <w:lvlText w:val="%3."/>
      <w:lvlJc w:val="right"/>
      <w:pPr>
        <w:ind w:left="2160" w:hanging="180"/>
      </w:pPr>
    </w:lvl>
    <w:lvl w:ilvl="3" w:tplc="20F834E2" w:tentative="1">
      <w:start w:val="1"/>
      <w:numFmt w:val="decimal"/>
      <w:lvlText w:val="%4."/>
      <w:lvlJc w:val="left"/>
      <w:pPr>
        <w:ind w:left="2880" w:hanging="360"/>
      </w:pPr>
    </w:lvl>
    <w:lvl w:ilvl="4" w:tplc="4636F4E8" w:tentative="1">
      <w:start w:val="1"/>
      <w:numFmt w:val="lowerLetter"/>
      <w:lvlText w:val="%5."/>
      <w:lvlJc w:val="left"/>
      <w:pPr>
        <w:ind w:left="3600" w:hanging="360"/>
      </w:pPr>
    </w:lvl>
    <w:lvl w:ilvl="5" w:tplc="2F3A38FC" w:tentative="1">
      <w:start w:val="1"/>
      <w:numFmt w:val="lowerRoman"/>
      <w:lvlText w:val="%6."/>
      <w:lvlJc w:val="right"/>
      <w:pPr>
        <w:ind w:left="4320" w:hanging="180"/>
      </w:pPr>
    </w:lvl>
    <w:lvl w:ilvl="6" w:tplc="815645F4" w:tentative="1">
      <w:start w:val="1"/>
      <w:numFmt w:val="decimal"/>
      <w:lvlText w:val="%7."/>
      <w:lvlJc w:val="left"/>
      <w:pPr>
        <w:ind w:left="5040" w:hanging="360"/>
      </w:pPr>
    </w:lvl>
    <w:lvl w:ilvl="7" w:tplc="FBEACEDA" w:tentative="1">
      <w:start w:val="1"/>
      <w:numFmt w:val="lowerLetter"/>
      <w:lvlText w:val="%8."/>
      <w:lvlJc w:val="left"/>
      <w:pPr>
        <w:ind w:left="5760" w:hanging="360"/>
      </w:pPr>
    </w:lvl>
    <w:lvl w:ilvl="8" w:tplc="0E3C4FC6" w:tentative="1">
      <w:start w:val="1"/>
      <w:numFmt w:val="lowerRoman"/>
      <w:lvlText w:val="%9."/>
      <w:lvlJc w:val="right"/>
      <w:pPr>
        <w:ind w:left="6480" w:hanging="180"/>
      </w:pPr>
    </w:lvl>
  </w:abstractNum>
  <w:abstractNum w:abstractNumId="15" w15:restartNumberingAfterBreak="0">
    <w:nsid w:val="54E46495"/>
    <w:multiLevelType w:val="hybridMultilevel"/>
    <w:tmpl w:val="FB14BA04"/>
    <w:lvl w:ilvl="0" w:tplc="5F14E2D8">
      <w:start w:val="1"/>
      <w:numFmt w:val="decimal"/>
      <w:lvlText w:val="%1."/>
      <w:lvlJc w:val="left"/>
      <w:pPr>
        <w:ind w:left="765" w:hanging="360"/>
      </w:pPr>
      <w:rPr>
        <w:rFonts w:hint="default"/>
      </w:rPr>
    </w:lvl>
    <w:lvl w:ilvl="1" w:tplc="148EF7EE" w:tentative="1">
      <w:start w:val="1"/>
      <w:numFmt w:val="bullet"/>
      <w:lvlText w:val="o"/>
      <w:lvlJc w:val="left"/>
      <w:pPr>
        <w:ind w:left="1485" w:hanging="360"/>
      </w:pPr>
      <w:rPr>
        <w:rFonts w:ascii="Courier New" w:hAnsi="Courier New" w:cs="Courier New" w:hint="default"/>
      </w:rPr>
    </w:lvl>
    <w:lvl w:ilvl="2" w:tplc="E8467290" w:tentative="1">
      <w:start w:val="1"/>
      <w:numFmt w:val="bullet"/>
      <w:lvlText w:val=""/>
      <w:lvlJc w:val="left"/>
      <w:pPr>
        <w:ind w:left="2205" w:hanging="360"/>
      </w:pPr>
      <w:rPr>
        <w:rFonts w:ascii="Wingdings" w:hAnsi="Wingdings" w:hint="default"/>
      </w:rPr>
    </w:lvl>
    <w:lvl w:ilvl="3" w:tplc="953CAEB0" w:tentative="1">
      <w:start w:val="1"/>
      <w:numFmt w:val="bullet"/>
      <w:lvlText w:val=""/>
      <w:lvlJc w:val="left"/>
      <w:pPr>
        <w:ind w:left="2925" w:hanging="360"/>
      </w:pPr>
      <w:rPr>
        <w:rFonts w:ascii="Symbol" w:hAnsi="Symbol" w:hint="default"/>
      </w:rPr>
    </w:lvl>
    <w:lvl w:ilvl="4" w:tplc="0BF29A76" w:tentative="1">
      <w:start w:val="1"/>
      <w:numFmt w:val="bullet"/>
      <w:lvlText w:val="o"/>
      <w:lvlJc w:val="left"/>
      <w:pPr>
        <w:ind w:left="3645" w:hanging="360"/>
      </w:pPr>
      <w:rPr>
        <w:rFonts w:ascii="Courier New" w:hAnsi="Courier New" w:cs="Courier New" w:hint="default"/>
      </w:rPr>
    </w:lvl>
    <w:lvl w:ilvl="5" w:tplc="47A4DEE0" w:tentative="1">
      <w:start w:val="1"/>
      <w:numFmt w:val="bullet"/>
      <w:lvlText w:val=""/>
      <w:lvlJc w:val="left"/>
      <w:pPr>
        <w:ind w:left="4365" w:hanging="360"/>
      </w:pPr>
      <w:rPr>
        <w:rFonts w:ascii="Wingdings" w:hAnsi="Wingdings" w:hint="default"/>
      </w:rPr>
    </w:lvl>
    <w:lvl w:ilvl="6" w:tplc="EB3AC354" w:tentative="1">
      <w:start w:val="1"/>
      <w:numFmt w:val="bullet"/>
      <w:lvlText w:val=""/>
      <w:lvlJc w:val="left"/>
      <w:pPr>
        <w:ind w:left="5085" w:hanging="360"/>
      </w:pPr>
      <w:rPr>
        <w:rFonts w:ascii="Symbol" w:hAnsi="Symbol" w:hint="default"/>
      </w:rPr>
    </w:lvl>
    <w:lvl w:ilvl="7" w:tplc="EABAA32C" w:tentative="1">
      <w:start w:val="1"/>
      <w:numFmt w:val="bullet"/>
      <w:lvlText w:val="o"/>
      <w:lvlJc w:val="left"/>
      <w:pPr>
        <w:ind w:left="5805" w:hanging="360"/>
      </w:pPr>
      <w:rPr>
        <w:rFonts w:ascii="Courier New" w:hAnsi="Courier New" w:cs="Courier New" w:hint="default"/>
      </w:rPr>
    </w:lvl>
    <w:lvl w:ilvl="8" w:tplc="625241A2" w:tentative="1">
      <w:start w:val="1"/>
      <w:numFmt w:val="bullet"/>
      <w:lvlText w:val=""/>
      <w:lvlJc w:val="left"/>
      <w:pPr>
        <w:ind w:left="6525" w:hanging="360"/>
      </w:pPr>
      <w:rPr>
        <w:rFonts w:ascii="Wingdings" w:hAnsi="Wingdings" w:hint="default"/>
      </w:rPr>
    </w:lvl>
  </w:abstractNum>
  <w:abstractNum w:abstractNumId="16" w15:restartNumberingAfterBreak="0">
    <w:nsid w:val="594918D5"/>
    <w:multiLevelType w:val="hybridMultilevel"/>
    <w:tmpl w:val="A7E0C984"/>
    <w:lvl w:ilvl="0" w:tplc="923A5CCA">
      <w:start w:val="1"/>
      <w:numFmt w:val="bullet"/>
      <w:lvlText w:val=""/>
      <w:lvlJc w:val="left"/>
      <w:pPr>
        <w:ind w:left="1068" w:hanging="360"/>
      </w:pPr>
      <w:rPr>
        <w:rFonts w:ascii="Symbol" w:hAnsi="Symbol" w:hint="default"/>
      </w:rPr>
    </w:lvl>
    <w:lvl w:ilvl="1" w:tplc="2C485102" w:tentative="1">
      <w:start w:val="1"/>
      <w:numFmt w:val="lowerLetter"/>
      <w:lvlText w:val="%2."/>
      <w:lvlJc w:val="left"/>
      <w:pPr>
        <w:ind w:left="1788" w:hanging="360"/>
      </w:pPr>
    </w:lvl>
    <w:lvl w:ilvl="2" w:tplc="0A084878" w:tentative="1">
      <w:start w:val="1"/>
      <w:numFmt w:val="lowerRoman"/>
      <w:lvlText w:val="%3."/>
      <w:lvlJc w:val="right"/>
      <w:pPr>
        <w:ind w:left="2508" w:hanging="180"/>
      </w:pPr>
    </w:lvl>
    <w:lvl w:ilvl="3" w:tplc="929CF180" w:tentative="1">
      <w:start w:val="1"/>
      <w:numFmt w:val="decimal"/>
      <w:lvlText w:val="%4."/>
      <w:lvlJc w:val="left"/>
      <w:pPr>
        <w:ind w:left="3228" w:hanging="360"/>
      </w:pPr>
    </w:lvl>
    <w:lvl w:ilvl="4" w:tplc="4B6E2B2C" w:tentative="1">
      <w:start w:val="1"/>
      <w:numFmt w:val="lowerLetter"/>
      <w:lvlText w:val="%5."/>
      <w:lvlJc w:val="left"/>
      <w:pPr>
        <w:ind w:left="3948" w:hanging="360"/>
      </w:pPr>
    </w:lvl>
    <w:lvl w:ilvl="5" w:tplc="AB5C58BC" w:tentative="1">
      <w:start w:val="1"/>
      <w:numFmt w:val="lowerRoman"/>
      <w:lvlText w:val="%6."/>
      <w:lvlJc w:val="right"/>
      <w:pPr>
        <w:ind w:left="4668" w:hanging="180"/>
      </w:pPr>
    </w:lvl>
    <w:lvl w:ilvl="6" w:tplc="8244CCE6" w:tentative="1">
      <w:start w:val="1"/>
      <w:numFmt w:val="decimal"/>
      <w:lvlText w:val="%7."/>
      <w:lvlJc w:val="left"/>
      <w:pPr>
        <w:ind w:left="5388" w:hanging="360"/>
      </w:pPr>
    </w:lvl>
    <w:lvl w:ilvl="7" w:tplc="4F46BA1A" w:tentative="1">
      <w:start w:val="1"/>
      <w:numFmt w:val="lowerLetter"/>
      <w:lvlText w:val="%8."/>
      <w:lvlJc w:val="left"/>
      <w:pPr>
        <w:ind w:left="6108" w:hanging="360"/>
      </w:pPr>
    </w:lvl>
    <w:lvl w:ilvl="8" w:tplc="2CE4854C" w:tentative="1">
      <w:start w:val="1"/>
      <w:numFmt w:val="lowerRoman"/>
      <w:lvlText w:val="%9."/>
      <w:lvlJc w:val="right"/>
      <w:pPr>
        <w:ind w:left="6828" w:hanging="180"/>
      </w:pPr>
    </w:lvl>
  </w:abstractNum>
  <w:abstractNum w:abstractNumId="17"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22700F"/>
    <w:multiLevelType w:val="hybridMultilevel"/>
    <w:tmpl w:val="908A6844"/>
    <w:lvl w:ilvl="0" w:tplc="26447CEA">
      <w:start w:val="1"/>
      <w:numFmt w:val="decimal"/>
      <w:lvlText w:val="%1."/>
      <w:lvlJc w:val="left"/>
      <w:pPr>
        <w:ind w:left="720" w:hanging="360"/>
      </w:pPr>
      <w:rPr>
        <w:rFonts w:ascii="Arial" w:hAnsi="Arial" w:hint="default"/>
        <w:b/>
        <w:i w:val="0"/>
        <w:sz w:val="40"/>
      </w:rPr>
    </w:lvl>
    <w:lvl w:ilvl="1" w:tplc="B0A055BA" w:tentative="1">
      <w:start w:val="1"/>
      <w:numFmt w:val="lowerLetter"/>
      <w:lvlText w:val="%2."/>
      <w:lvlJc w:val="left"/>
      <w:pPr>
        <w:ind w:left="1440" w:hanging="360"/>
      </w:pPr>
    </w:lvl>
    <w:lvl w:ilvl="2" w:tplc="1CAC769C" w:tentative="1">
      <w:start w:val="1"/>
      <w:numFmt w:val="lowerRoman"/>
      <w:lvlText w:val="%3."/>
      <w:lvlJc w:val="right"/>
      <w:pPr>
        <w:ind w:left="2160" w:hanging="180"/>
      </w:pPr>
    </w:lvl>
    <w:lvl w:ilvl="3" w:tplc="A4106274" w:tentative="1">
      <w:start w:val="1"/>
      <w:numFmt w:val="decimal"/>
      <w:lvlText w:val="%4."/>
      <w:lvlJc w:val="left"/>
      <w:pPr>
        <w:ind w:left="2880" w:hanging="360"/>
      </w:pPr>
    </w:lvl>
    <w:lvl w:ilvl="4" w:tplc="6DCA6F5C" w:tentative="1">
      <w:start w:val="1"/>
      <w:numFmt w:val="lowerLetter"/>
      <w:lvlText w:val="%5."/>
      <w:lvlJc w:val="left"/>
      <w:pPr>
        <w:ind w:left="3600" w:hanging="360"/>
      </w:pPr>
    </w:lvl>
    <w:lvl w:ilvl="5" w:tplc="7B5AB1B8" w:tentative="1">
      <w:start w:val="1"/>
      <w:numFmt w:val="lowerRoman"/>
      <w:lvlText w:val="%6."/>
      <w:lvlJc w:val="right"/>
      <w:pPr>
        <w:ind w:left="4320" w:hanging="180"/>
      </w:pPr>
    </w:lvl>
    <w:lvl w:ilvl="6" w:tplc="63B0CAF0" w:tentative="1">
      <w:start w:val="1"/>
      <w:numFmt w:val="decimal"/>
      <w:lvlText w:val="%7."/>
      <w:lvlJc w:val="left"/>
      <w:pPr>
        <w:ind w:left="5040" w:hanging="360"/>
      </w:pPr>
    </w:lvl>
    <w:lvl w:ilvl="7" w:tplc="CFCC7F9A" w:tentative="1">
      <w:start w:val="1"/>
      <w:numFmt w:val="lowerLetter"/>
      <w:lvlText w:val="%8."/>
      <w:lvlJc w:val="left"/>
      <w:pPr>
        <w:ind w:left="5760" w:hanging="360"/>
      </w:pPr>
    </w:lvl>
    <w:lvl w:ilvl="8" w:tplc="AD96C872" w:tentative="1">
      <w:start w:val="1"/>
      <w:numFmt w:val="lowerRoman"/>
      <w:lvlText w:val="%9."/>
      <w:lvlJc w:val="right"/>
      <w:pPr>
        <w:ind w:left="6480" w:hanging="180"/>
      </w:pPr>
    </w:lvl>
  </w:abstractNum>
  <w:abstractNum w:abstractNumId="19" w15:restartNumberingAfterBreak="0">
    <w:nsid w:val="6EFB736A"/>
    <w:multiLevelType w:val="hybridMultilevel"/>
    <w:tmpl w:val="89D2E65E"/>
    <w:lvl w:ilvl="0" w:tplc="C6E26832">
      <w:start w:val="1"/>
      <w:numFmt w:val="upperRoman"/>
      <w:lvlText w:val="%1."/>
      <w:lvlJc w:val="right"/>
      <w:pPr>
        <w:ind w:left="720" w:hanging="360"/>
      </w:pPr>
      <w:rPr>
        <w:rFonts w:hint="default"/>
      </w:rPr>
    </w:lvl>
    <w:lvl w:ilvl="1" w:tplc="DC60E190" w:tentative="1">
      <w:start w:val="1"/>
      <w:numFmt w:val="lowerLetter"/>
      <w:lvlText w:val="%2."/>
      <w:lvlJc w:val="left"/>
      <w:pPr>
        <w:ind w:left="1440" w:hanging="360"/>
      </w:pPr>
    </w:lvl>
    <w:lvl w:ilvl="2" w:tplc="DAB27BDC" w:tentative="1">
      <w:start w:val="1"/>
      <w:numFmt w:val="lowerRoman"/>
      <w:lvlText w:val="%3."/>
      <w:lvlJc w:val="right"/>
      <w:pPr>
        <w:ind w:left="2160" w:hanging="180"/>
      </w:pPr>
    </w:lvl>
    <w:lvl w:ilvl="3" w:tplc="117E541C" w:tentative="1">
      <w:start w:val="1"/>
      <w:numFmt w:val="decimal"/>
      <w:lvlText w:val="%4."/>
      <w:lvlJc w:val="left"/>
      <w:pPr>
        <w:ind w:left="2880" w:hanging="360"/>
      </w:pPr>
    </w:lvl>
    <w:lvl w:ilvl="4" w:tplc="37E229C0" w:tentative="1">
      <w:start w:val="1"/>
      <w:numFmt w:val="lowerLetter"/>
      <w:lvlText w:val="%5."/>
      <w:lvlJc w:val="left"/>
      <w:pPr>
        <w:ind w:left="3600" w:hanging="360"/>
      </w:pPr>
    </w:lvl>
    <w:lvl w:ilvl="5" w:tplc="33EE9C40" w:tentative="1">
      <w:start w:val="1"/>
      <w:numFmt w:val="lowerRoman"/>
      <w:lvlText w:val="%6."/>
      <w:lvlJc w:val="right"/>
      <w:pPr>
        <w:ind w:left="4320" w:hanging="180"/>
      </w:pPr>
    </w:lvl>
    <w:lvl w:ilvl="6" w:tplc="D4E60370" w:tentative="1">
      <w:start w:val="1"/>
      <w:numFmt w:val="decimal"/>
      <w:lvlText w:val="%7."/>
      <w:lvlJc w:val="left"/>
      <w:pPr>
        <w:ind w:left="5040" w:hanging="360"/>
      </w:pPr>
    </w:lvl>
    <w:lvl w:ilvl="7" w:tplc="2D92A870" w:tentative="1">
      <w:start w:val="1"/>
      <w:numFmt w:val="lowerLetter"/>
      <w:lvlText w:val="%8."/>
      <w:lvlJc w:val="left"/>
      <w:pPr>
        <w:ind w:left="5760" w:hanging="360"/>
      </w:pPr>
    </w:lvl>
    <w:lvl w:ilvl="8" w:tplc="4D1C98C6" w:tentative="1">
      <w:start w:val="1"/>
      <w:numFmt w:val="lowerRoman"/>
      <w:lvlText w:val="%9."/>
      <w:lvlJc w:val="right"/>
      <w:pPr>
        <w:ind w:left="6480" w:hanging="180"/>
      </w:pPr>
    </w:lvl>
  </w:abstractNum>
  <w:abstractNum w:abstractNumId="20" w15:restartNumberingAfterBreak="0">
    <w:nsid w:val="73E01C6C"/>
    <w:multiLevelType w:val="hybridMultilevel"/>
    <w:tmpl w:val="9614F276"/>
    <w:lvl w:ilvl="0" w:tplc="2A5A4078">
      <w:start w:val="1"/>
      <w:numFmt w:val="bullet"/>
      <w:pStyle w:val="Titre6"/>
      <w:lvlText w:val="‒"/>
      <w:lvlJc w:val="left"/>
      <w:pPr>
        <w:ind w:left="1097" w:hanging="360"/>
      </w:pPr>
      <w:rPr>
        <w:rFonts w:ascii="Arial" w:hAnsi="Arial" w:hint="default"/>
        <w:b/>
        <w:i w:val="0"/>
      </w:rPr>
    </w:lvl>
    <w:lvl w:ilvl="1" w:tplc="C7603FA2">
      <w:start w:val="1"/>
      <w:numFmt w:val="bullet"/>
      <w:lvlText w:val="o"/>
      <w:lvlJc w:val="left"/>
      <w:pPr>
        <w:ind w:left="1440" w:hanging="360"/>
      </w:pPr>
      <w:rPr>
        <w:rFonts w:ascii="Courier New" w:hAnsi="Courier New" w:cs="Courier New" w:hint="default"/>
      </w:rPr>
    </w:lvl>
    <w:lvl w:ilvl="2" w:tplc="948672C0" w:tentative="1">
      <w:start w:val="1"/>
      <w:numFmt w:val="bullet"/>
      <w:lvlText w:val=""/>
      <w:lvlJc w:val="left"/>
      <w:pPr>
        <w:ind w:left="2160" w:hanging="360"/>
      </w:pPr>
      <w:rPr>
        <w:rFonts w:ascii="Wingdings" w:hAnsi="Wingdings" w:hint="default"/>
      </w:rPr>
    </w:lvl>
    <w:lvl w:ilvl="3" w:tplc="B3D45090" w:tentative="1">
      <w:start w:val="1"/>
      <w:numFmt w:val="bullet"/>
      <w:lvlText w:val=""/>
      <w:lvlJc w:val="left"/>
      <w:pPr>
        <w:ind w:left="2880" w:hanging="360"/>
      </w:pPr>
      <w:rPr>
        <w:rFonts w:ascii="Symbol" w:hAnsi="Symbol" w:hint="default"/>
      </w:rPr>
    </w:lvl>
    <w:lvl w:ilvl="4" w:tplc="3F364D98" w:tentative="1">
      <w:start w:val="1"/>
      <w:numFmt w:val="bullet"/>
      <w:lvlText w:val="o"/>
      <w:lvlJc w:val="left"/>
      <w:pPr>
        <w:ind w:left="3600" w:hanging="360"/>
      </w:pPr>
      <w:rPr>
        <w:rFonts w:ascii="Courier New" w:hAnsi="Courier New" w:cs="Courier New" w:hint="default"/>
      </w:rPr>
    </w:lvl>
    <w:lvl w:ilvl="5" w:tplc="2042FE68" w:tentative="1">
      <w:start w:val="1"/>
      <w:numFmt w:val="bullet"/>
      <w:lvlText w:val=""/>
      <w:lvlJc w:val="left"/>
      <w:pPr>
        <w:ind w:left="4320" w:hanging="360"/>
      </w:pPr>
      <w:rPr>
        <w:rFonts w:ascii="Wingdings" w:hAnsi="Wingdings" w:hint="default"/>
      </w:rPr>
    </w:lvl>
    <w:lvl w:ilvl="6" w:tplc="630AD1B8" w:tentative="1">
      <w:start w:val="1"/>
      <w:numFmt w:val="bullet"/>
      <w:lvlText w:val=""/>
      <w:lvlJc w:val="left"/>
      <w:pPr>
        <w:ind w:left="5040" w:hanging="360"/>
      </w:pPr>
      <w:rPr>
        <w:rFonts w:ascii="Symbol" w:hAnsi="Symbol" w:hint="default"/>
      </w:rPr>
    </w:lvl>
    <w:lvl w:ilvl="7" w:tplc="03ECF74E" w:tentative="1">
      <w:start w:val="1"/>
      <w:numFmt w:val="bullet"/>
      <w:lvlText w:val="o"/>
      <w:lvlJc w:val="left"/>
      <w:pPr>
        <w:ind w:left="5760" w:hanging="360"/>
      </w:pPr>
      <w:rPr>
        <w:rFonts w:ascii="Courier New" w:hAnsi="Courier New" w:cs="Courier New" w:hint="default"/>
      </w:rPr>
    </w:lvl>
    <w:lvl w:ilvl="8" w:tplc="09A45998" w:tentative="1">
      <w:start w:val="1"/>
      <w:numFmt w:val="bullet"/>
      <w:lvlText w:val=""/>
      <w:lvlJc w:val="left"/>
      <w:pPr>
        <w:ind w:left="6480" w:hanging="360"/>
      </w:pPr>
      <w:rPr>
        <w:rFonts w:ascii="Wingdings" w:hAnsi="Wingdings" w:hint="default"/>
      </w:rPr>
    </w:lvl>
  </w:abstractNum>
  <w:abstractNum w:abstractNumId="21" w15:restartNumberingAfterBreak="0">
    <w:nsid w:val="79516425"/>
    <w:multiLevelType w:val="hybridMultilevel"/>
    <w:tmpl w:val="D4265FC4"/>
    <w:lvl w:ilvl="0" w:tplc="06BE23F0">
      <w:start w:val="1"/>
      <w:numFmt w:val="bullet"/>
      <w:pStyle w:val="Titre5"/>
      <w:lvlText w:val="‒"/>
      <w:lvlJc w:val="left"/>
      <w:pPr>
        <w:ind w:left="717" w:hanging="360"/>
      </w:pPr>
      <w:rPr>
        <w:rFonts w:ascii="Arial" w:hAnsi="Arial" w:hint="default"/>
        <w:b/>
        <w:i w:val="0"/>
      </w:rPr>
    </w:lvl>
    <w:lvl w:ilvl="1" w:tplc="1938D5D8" w:tentative="1">
      <w:start w:val="1"/>
      <w:numFmt w:val="bullet"/>
      <w:lvlText w:val="o"/>
      <w:lvlJc w:val="left"/>
      <w:pPr>
        <w:ind w:left="1440" w:hanging="360"/>
      </w:pPr>
      <w:rPr>
        <w:rFonts w:ascii="Courier New" w:hAnsi="Courier New" w:cs="Courier New" w:hint="default"/>
      </w:rPr>
    </w:lvl>
    <w:lvl w:ilvl="2" w:tplc="55E8FC44" w:tentative="1">
      <w:start w:val="1"/>
      <w:numFmt w:val="bullet"/>
      <w:lvlText w:val=""/>
      <w:lvlJc w:val="left"/>
      <w:pPr>
        <w:ind w:left="2160" w:hanging="360"/>
      </w:pPr>
      <w:rPr>
        <w:rFonts w:ascii="Wingdings" w:hAnsi="Wingdings" w:hint="default"/>
      </w:rPr>
    </w:lvl>
    <w:lvl w:ilvl="3" w:tplc="65DC438A" w:tentative="1">
      <w:start w:val="1"/>
      <w:numFmt w:val="bullet"/>
      <w:lvlText w:val=""/>
      <w:lvlJc w:val="left"/>
      <w:pPr>
        <w:ind w:left="2880" w:hanging="360"/>
      </w:pPr>
      <w:rPr>
        <w:rFonts w:ascii="Symbol" w:hAnsi="Symbol" w:hint="default"/>
      </w:rPr>
    </w:lvl>
    <w:lvl w:ilvl="4" w:tplc="9AAE9FCE" w:tentative="1">
      <w:start w:val="1"/>
      <w:numFmt w:val="bullet"/>
      <w:lvlText w:val="o"/>
      <w:lvlJc w:val="left"/>
      <w:pPr>
        <w:ind w:left="3600" w:hanging="360"/>
      </w:pPr>
      <w:rPr>
        <w:rFonts w:ascii="Courier New" w:hAnsi="Courier New" w:cs="Courier New" w:hint="default"/>
      </w:rPr>
    </w:lvl>
    <w:lvl w:ilvl="5" w:tplc="2412303A" w:tentative="1">
      <w:start w:val="1"/>
      <w:numFmt w:val="bullet"/>
      <w:lvlText w:val=""/>
      <w:lvlJc w:val="left"/>
      <w:pPr>
        <w:ind w:left="4320" w:hanging="360"/>
      </w:pPr>
      <w:rPr>
        <w:rFonts w:ascii="Wingdings" w:hAnsi="Wingdings" w:hint="default"/>
      </w:rPr>
    </w:lvl>
    <w:lvl w:ilvl="6" w:tplc="7DC2FE1C" w:tentative="1">
      <w:start w:val="1"/>
      <w:numFmt w:val="bullet"/>
      <w:lvlText w:val=""/>
      <w:lvlJc w:val="left"/>
      <w:pPr>
        <w:ind w:left="5040" w:hanging="360"/>
      </w:pPr>
      <w:rPr>
        <w:rFonts w:ascii="Symbol" w:hAnsi="Symbol" w:hint="default"/>
      </w:rPr>
    </w:lvl>
    <w:lvl w:ilvl="7" w:tplc="3A4E1442" w:tentative="1">
      <w:start w:val="1"/>
      <w:numFmt w:val="bullet"/>
      <w:lvlText w:val="o"/>
      <w:lvlJc w:val="left"/>
      <w:pPr>
        <w:ind w:left="5760" w:hanging="360"/>
      </w:pPr>
      <w:rPr>
        <w:rFonts w:ascii="Courier New" w:hAnsi="Courier New" w:cs="Courier New" w:hint="default"/>
      </w:rPr>
    </w:lvl>
    <w:lvl w:ilvl="8" w:tplc="8DCAEF90" w:tentative="1">
      <w:start w:val="1"/>
      <w:numFmt w:val="bullet"/>
      <w:lvlText w:val=""/>
      <w:lvlJc w:val="left"/>
      <w:pPr>
        <w:ind w:left="6480" w:hanging="360"/>
      </w:pPr>
      <w:rPr>
        <w:rFonts w:ascii="Wingdings" w:hAnsi="Wingdings" w:hint="default"/>
      </w:rPr>
    </w:lvl>
  </w:abstractNum>
  <w:abstractNum w:abstractNumId="22" w15:restartNumberingAfterBreak="0">
    <w:nsid w:val="7A5B35C5"/>
    <w:multiLevelType w:val="hybridMultilevel"/>
    <w:tmpl w:val="82C06554"/>
    <w:lvl w:ilvl="0" w:tplc="E9643C46">
      <w:start w:val="1"/>
      <w:numFmt w:val="bullet"/>
      <w:lvlText w:val=""/>
      <w:lvlJc w:val="left"/>
      <w:pPr>
        <w:ind w:left="720" w:hanging="360"/>
      </w:pPr>
      <w:rPr>
        <w:rFonts w:ascii="Symbol" w:hAnsi="Symbol" w:hint="default"/>
      </w:rPr>
    </w:lvl>
    <w:lvl w:ilvl="1" w:tplc="DD78CF42" w:tentative="1">
      <w:start w:val="1"/>
      <w:numFmt w:val="bullet"/>
      <w:lvlText w:val="o"/>
      <w:lvlJc w:val="left"/>
      <w:pPr>
        <w:ind w:left="1440" w:hanging="360"/>
      </w:pPr>
      <w:rPr>
        <w:rFonts w:ascii="Courier New" w:hAnsi="Courier New" w:cs="Courier New" w:hint="default"/>
      </w:rPr>
    </w:lvl>
    <w:lvl w:ilvl="2" w:tplc="C74429EE" w:tentative="1">
      <w:start w:val="1"/>
      <w:numFmt w:val="bullet"/>
      <w:lvlText w:val=""/>
      <w:lvlJc w:val="left"/>
      <w:pPr>
        <w:ind w:left="2160" w:hanging="360"/>
      </w:pPr>
      <w:rPr>
        <w:rFonts w:ascii="Wingdings" w:hAnsi="Wingdings" w:hint="default"/>
      </w:rPr>
    </w:lvl>
    <w:lvl w:ilvl="3" w:tplc="DFEE6918" w:tentative="1">
      <w:start w:val="1"/>
      <w:numFmt w:val="bullet"/>
      <w:lvlText w:val=""/>
      <w:lvlJc w:val="left"/>
      <w:pPr>
        <w:ind w:left="2880" w:hanging="360"/>
      </w:pPr>
      <w:rPr>
        <w:rFonts w:ascii="Symbol" w:hAnsi="Symbol" w:hint="default"/>
      </w:rPr>
    </w:lvl>
    <w:lvl w:ilvl="4" w:tplc="4A1C63F4" w:tentative="1">
      <w:start w:val="1"/>
      <w:numFmt w:val="bullet"/>
      <w:lvlText w:val="o"/>
      <w:lvlJc w:val="left"/>
      <w:pPr>
        <w:ind w:left="3600" w:hanging="360"/>
      </w:pPr>
      <w:rPr>
        <w:rFonts w:ascii="Courier New" w:hAnsi="Courier New" w:cs="Courier New" w:hint="default"/>
      </w:rPr>
    </w:lvl>
    <w:lvl w:ilvl="5" w:tplc="0414E76C" w:tentative="1">
      <w:start w:val="1"/>
      <w:numFmt w:val="bullet"/>
      <w:lvlText w:val=""/>
      <w:lvlJc w:val="left"/>
      <w:pPr>
        <w:ind w:left="4320" w:hanging="360"/>
      </w:pPr>
      <w:rPr>
        <w:rFonts w:ascii="Wingdings" w:hAnsi="Wingdings" w:hint="default"/>
      </w:rPr>
    </w:lvl>
    <w:lvl w:ilvl="6" w:tplc="B6709850" w:tentative="1">
      <w:start w:val="1"/>
      <w:numFmt w:val="bullet"/>
      <w:lvlText w:val=""/>
      <w:lvlJc w:val="left"/>
      <w:pPr>
        <w:ind w:left="5040" w:hanging="360"/>
      </w:pPr>
      <w:rPr>
        <w:rFonts w:ascii="Symbol" w:hAnsi="Symbol" w:hint="default"/>
      </w:rPr>
    </w:lvl>
    <w:lvl w:ilvl="7" w:tplc="AF865986" w:tentative="1">
      <w:start w:val="1"/>
      <w:numFmt w:val="bullet"/>
      <w:lvlText w:val="o"/>
      <w:lvlJc w:val="left"/>
      <w:pPr>
        <w:ind w:left="5760" w:hanging="360"/>
      </w:pPr>
      <w:rPr>
        <w:rFonts w:ascii="Courier New" w:hAnsi="Courier New" w:cs="Courier New" w:hint="default"/>
      </w:rPr>
    </w:lvl>
    <w:lvl w:ilvl="8" w:tplc="FF4CA9FA" w:tentative="1">
      <w:start w:val="1"/>
      <w:numFmt w:val="bullet"/>
      <w:lvlText w:val=""/>
      <w:lvlJc w:val="left"/>
      <w:pPr>
        <w:ind w:left="6480" w:hanging="360"/>
      </w:pPr>
      <w:rPr>
        <w:rFonts w:ascii="Wingdings" w:hAnsi="Wingdings" w:hint="default"/>
      </w:rPr>
    </w:lvl>
  </w:abstractNum>
  <w:abstractNum w:abstractNumId="23" w15:restartNumberingAfterBreak="0">
    <w:nsid w:val="7C6B73F8"/>
    <w:multiLevelType w:val="hybridMultilevel"/>
    <w:tmpl w:val="BC5492DE"/>
    <w:lvl w:ilvl="0" w:tplc="4E465898">
      <w:start w:val="500"/>
      <w:numFmt w:val="bullet"/>
      <w:lvlText w:val="-"/>
      <w:lvlJc w:val="left"/>
      <w:pPr>
        <w:ind w:left="720" w:hanging="360"/>
      </w:pPr>
      <w:rPr>
        <w:rFonts w:ascii="Arial" w:eastAsiaTheme="minorHAnsi" w:hAnsi="Arial" w:cs="Arial" w:hint="default"/>
      </w:rPr>
    </w:lvl>
    <w:lvl w:ilvl="1" w:tplc="297CF2A2" w:tentative="1">
      <w:start w:val="1"/>
      <w:numFmt w:val="bullet"/>
      <w:lvlText w:val="o"/>
      <w:lvlJc w:val="left"/>
      <w:pPr>
        <w:ind w:left="1440" w:hanging="360"/>
      </w:pPr>
      <w:rPr>
        <w:rFonts w:ascii="Courier New" w:hAnsi="Courier New" w:cs="Courier New" w:hint="default"/>
      </w:rPr>
    </w:lvl>
    <w:lvl w:ilvl="2" w:tplc="EED88438" w:tentative="1">
      <w:start w:val="1"/>
      <w:numFmt w:val="bullet"/>
      <w:lvlText w:val=""/>
      <w:lvlJc w:val="left"/>
      <w:pPr>
        <w:ind w:left="2160" w:hanging="360"/>
      </w:pPr>
      <w:rPr>
        <w:rFonts w:ascii="Wingdings" w:hAnsi="Wingdings" w:hint="default"/>
      </w:rPr>
    </w:lvl>
    <w:lvl w:ilvl="3" w:tplc="CAF2647E" w:tentative="1">
      <w:start w:val="1"/>
      <w:numFmt w:val="bullet"/>
      <w:lvlText w:val=""/>
      <w:lvlJc w:val="left"/>
      <w:pPr>
        <w:ind w:left="2880" w:hanging="360"/>
      </w:pPr>
      <w:rPr>
        <w:rFonts w:ascii="Symbol" w:hAnsi="Symbol" w:hint="default"/>
      </w:rPr>
    </w:lvl>
    <w:lvl w:ilvl="4" w:tplc="B39A87AC" w:tentative="1">
      <w:start w:val="1"/>
      <w:numFmt w:val="bullet"/>
      <w:lvlText w:val="o"/>
      <w:lvlJc w:val="left"/>
      <w:pPr>
        <w:ind w:left="3600" w:hanging="360"/>
      </w:pPr>
      <w:rPr>
        <w:rFonts w:ascii="Courier New" w:hAnsi="Courier New" w:cs="Courier New" w:hint="default"/>
      </w:rPr>
    </w:lvl>
    <w:lvl w:ilvl="5" w:tplc="6916FE2E" w:tentative="1">
      <w:start w:val="1"/>
      <w:numFmt w:val="bullet"/>
      <w:lvlText w:val=""/>
      <w:lvlJc w:val="left"/>
      <w:pPr>
        <w:ind w:left="4320" w:hanging="360"/>
      </w:pPr>
      <w:rPr>
        <w:rFonts w:ascii="Wingdings" w:hAnsi="Wingdings" w:hint="default"/>
      </w:rPr>
    </w:lvl>
    <w:lvl w:ilvl="6" w:tplc="BF56EAF0" w:tentative="1">
      <w:start w:val="1"/>
      <w:numFmt w:val="bullet"/>
      <w:lvlText w:val=""/>
      <w:lvlJc w:val="left"/>
      <w:pPr>
        <w:ind w:left="5040" w:hanging="360"/>
      </w:pPr>
      <w:rPr>
        <w:rFonts w:ascii="Symbol" w:hAnsi="Symbol" w:hint="default"/>
      </w:rPr>
    </w:lvl>
    <w:lvl w:ilvl="7" w:tplc="80720C88" w:tentative="1">
      <w:start w:val="1"/>
      <w:numFmt w:val="bullet"/>
      <w:lvlText w:val="o"/>
      <w:lvlJc w:val="left"/>
      <w:pPr>
        <w:ind w:left="5760" w:hanging="360"/>
      </w:pPr>
      <w:rPr>
        <w:rFonts w:ascii="Courier New" w:hAnsi="Courier New" w:cs="Courier New" w:hint="default"/>
      </w:rPr>
    </w:lvl>
    <w:lvl w:ilvl="8" w:tplc="111EF264" w:tentative="1">
      <w:start w:val="1"/>
      <w:numFmt w:val="bullet"/>
      <w:lvlText w:val=""/>
      <w:lvlJc w:val="left"/>
      <w:pPr>
        <w:ind w:left="6480" w:hanging="360"/>
      </w:pPr>
      <w:rPr>
        <w:rFonts w:ascii="Wingdings" w:hAnsi="Wingdings" w:hint="default"/>
      </w:rPr>
    </w:lvl>
  </w:abstractNum>
  <w:abstractNum w:abstractNumId="24" w15:restartNumberingAfterBreak="0">
    <w:nsid w:val="7F6800CF"/>
    <w:multiLevelType w:val="hybridMultilevel"/>
    <w:tmpl w:val="D4D0B686"/>
    <w:lvl w:ilvl="0" w:tplc="06C058B0">
      <w:start w:val="1"/>
      <w:numFmt w:val="decimal"/>
      <w:lvlText w:val="%1."/>
      <w:lvlJc w:val="left"/>
      <w:pPr>
        <w:ind w:left="720" w:hanging="360"/>
      </w:pPr>
      <w:rPr>
        <w:rFonts w:hint="default"/>
        <w:color w:val="auto"/>
      </w:rPr>
    </w:lvl>
    <w:lvl w:ilvl="1" w:tplc="DF50A4D4">
      <w:start w:val="1"/>
      <w:numFmt w:val="lowerLetter"/>
      <w:lvlText w:val="%2."/>
      <w:lvlJc w:val="left"/>
      <w:pPr>
        <w:ind w:left="1440" w:hanging="360"/>
      </w:pPr>
    </w:lvl>
    <w:lvl w:ilvl="2" w:tplc="ECA2AEC4" w:tentative="1">
      <w:start w:val="1"/>
      <w:numFmt w:val="lowerRoman"/>
      <w:lvlText w:val="%3."/>
      <w:lvlJc w:val="right"/>
      <w:pPr>
        <w:ind w:left="2160" w:hanging="180"/>
      </w:pPr>
    </w:lvl>
    <w:lvl w:ilvl="3" w:tplc="1BC0FE26" w:tentative="1">
      <w:start w:val="1"/>
      <w:numFmt w:val="decimal"/>
      <w:lvlText w:val="%4."/>
      <w:lvlJc w:val="left"/>
      <w:pPr>
        <w:ind w:left="2880" w:hanging="360"/>
      </w:pPr>
    </w:lvl>
    <w:lvl w:ilvl="4" w:tplc="BE845866" w:tentative="1">
      <w:start w:val="1"/>
      <w:numFmt w:val="lowerLetter"/>
      <w:lvlText w:val="%5."/>
      <w:lvlJc w:val="left"/>
      <w:pPr>
        <w:ind w:left="3600" w:hanging="360"/>
      </w:pPr>
    </w:lvl>
    <w:lvl w:ilvl="5" w:tplc="DA4C54D0" w:tentative="1">
      <w:start w:val="1"/>
      <w:numFmt w:val="lowerRoman"/>
      <w:lvlText w:val="%6."/>
      <w:lvlJc w:val="right"/>
      <w:pPr>
        <w:ind w:left="4320" w:hanging="180"/>
      </w:pPr>
    </w:lvl>
    <w:lvl w:ilvl="6" w:tplc="0DCC91F8" w:tentative="1">
      <w:start w:val="1"/>
      <w:numFmt w:val="decimal"/>
      <w:lvlText w:val="%7."/>
      <w:lvlJc w:val="left"/>
      <w:pPr>
        <w:ind w:left="5040" w:hanging="360"/>
      </w:pPr>
    </w:lvl>
    <w:lvl w:ilvl="7" w:tplc="70C25790" w:tentative="1">
      <w:start w:val="1"/>
      <w:numFmt w:val="lowerLetter"/>
      <w:lvlText w:val="%8."/>
      <w:lvlJc w:val="left"/>
      <w:pPr>
        <w:ind w:left="5760" w:hanging="360"/>
      </w:pPr>
    </w:lvl>
    <w:lvl w:ilvl="8" w:tplc="96A6CC58"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17"/>
  </w:num>
  <w:num w:numId="5">
    <w:abstractNumId w:val="1"/>
  </w:num>
  <w:num w:numId="6">
    <w:abstractNumId w:val="21"/>
  </w:num>
  <w:num w:numId="7">
    <w:abstractNumId w:val="20"/>
  </w:num>
  <w:num w:numId="8">
    <w:abstractNumId w:val="19"/>
  </w:num>
  <w:num w:numId="9">
    <w:abstractNumId w:val="11"/>
  </w:num>
  <w:num w:numId="10">
    <w:abstractNumId w:val="24"/>
  </w:num>
  <w:num w:numId="11">
    <w:abstractNumId w:val="15"/>
  </w:num>
  <w:num w:numId="12">
    <w:abstractNumId w:val="0"/>
  </w:num>
  <w:num w:numId="13">
    <w:abstractNumId w:val="16"/>
  </w:num>
  <w:num w:numId="14">
    <w:abstractNumId w:val="5"/>
  </w:num>
  <w:num w:numId="15">
    <w:abstractNumId w:val="10"/>
  </w:num>
  <w:num w:numId="16">
    <w:abstractNumId w:val="7"/>
  </w:num>
  <w:num w:numId="17">
    <w:abstractNumId w:val="22"/>
  </w:num>
  <w:num w:numId="18">
    <w:abstractNumId w:val="2"/>
  </w:num>
  <w:num w:numId="19">
    <w:abstractNumId w:val="12"/>
  </w:num>
  <w:num w:numId="20">
    <w:abstractNumId w:val="3"/>
  </w:num>
  <w:num w:numId="21">
    <w:abstractNumId w:val="4"/>
  </w:num>
  <w:num w:numId="22">
    <w:abstractNumId w:val="23"/>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62"/>
    <w:rsid w:val="00062612"/>
    <w:rsid w:val="00075971"/>
    <w:rsid w:val="004D2F62"/>
    <w:rsid w:val="00717009"/>
    <w:rsid w:val="00A02B62"/>
    <w:rsid w:val="00A153C0"/>
    <w:rsid w:val="00E73D7F"/>
    <w:rsid w:val="00F323BB"/>
    <w:rsid w:val="00F845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A2C1"/>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sz w:val="20"/>
    </w:rPr>
  </w:style>
  <w:style w:type="paragraph" w:styleId="Titre1">
    <w:name w:val="heading 1"/>
    <w:basedOn w:val="Normal"/>
    <w:next w:val="Normal"/>
    <w:link w:val="Titre1Car"/>
    <w:uiPriority w:val="9"/>
    <w:qFormat/>
    <w:pPr>
      <w:keepNext/>
      <w:keepLines/>
      <w:pBdr>
        <w:bottom w:val="single" w:sz="12" w:space="1" w:color="auto"/>
      </w:pBdr>
      <w:spacing w:before="400" w:line="240" w:lineRule="auto"/>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pPr>
      <w:keepNext/>
      <w:keepLines/>
      <w:pBdr>
        <w:bottom w:val="single" w:sz="12" w:space="1" w:color="auto"/>
      </w:pBdr>
      <w:spacing w:before="240" w:line="240" w:lineRule="auto"/>
      <w:outlineLvl w:val="1"/>
    </w:pPr>
    <w:rPr>
      <w:rFonts w:eastAsiaTheme="majorEastAsia" w:cstheme="majorBidi"/>
      <w:b/>
      <w:sz w:val="40"/>
      <w:szCs w:val="26"/>
    </w:rPr>
  </w:style>
  <w:style w:type="paragraph" w:styleId="Titre3">
    <w:name w:val="heading 3"/>
    <w:basedOn w:val="Normal"/>
    <w:next w:val="Normal"/>
    <w:link w:val="Titre3Car"/>
    <w:uiPriority w:val="9"/>
    <w:unhideWhenUsed/>
    <w:qFormat/>
    <w:pPr>
      <w:keepNext/>
      <w:keepLines/>
      <w:spacing w:before="240" w:line="240" w:lineRule="auto"/>
      <w:outlineLvl w:val="2"/>
    </w:pPr>
    <w:rPr>
      <w:rFonts w:eastAsiaTheme="majorEastAsia" w:cstheme="majorBidi"/>
      <w:b/>
      <w:sz w:val="32"/>
      <w:szCs w:val="24"/>
    </w:rPr>
  </w:style>
  <w:style w:type="paragraph" w:styleId="Titre4">
    <w:name w:val="heading 4"/>
    <w:basedOn w:val="Normal"/>
    <w:next w:val="Normal"/>
    <w:link w:val="Titre4Car"/>
    <w:uiPriority w:val="9"/>
    <w:unhideWhenUsed/>
    <w:qFormat/>
    <w:pPr>
      <w:spacing w:before="160" w:line="240" w:lineRule="auto"/>
      <w:outlineLvl w:val="3"/>
    </w:pPr>
    <w:rPr>
      <w:b/>
      <w:sz w:val="24"/>
      <w:u w:val="single"/>
      <w:lang w:eastAsia="fr-BE"/>
    </w:rPr>
  </w:style>
  <w:style w:type="paragraph" w:styleId="Titre5">
    <w:name w:val="heading 5"/>
    <w:basedOn w:val="Normal"/>
    <w:next w:val="Normal"/>
    <w:link w:val="Titre5Car"/>
    <w:uiPriority w:val="9"/>
    <w:unhideWhenUsed/>
    <w:qFormat/>
    <w:pPr>
      <w:keepNext/>
      <w:keepLines/>
      <w:numPr>
        <w:numId w:val="6"/>
      </w:numPr>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pPr>
      <w:keepNext/>
      <w:keepLines/>
      <w:numPr>
        <w:numId w:val="7"/>
      </w:numPr>
      <w:spacing w:before="160" w:line="240" w:lineRule="auto"/>
      <w:outlineLvl w:val="5"/>
    </w:pPr>
    <w:rPr>
      <w:rFonts w:eastAsiaTheme="majorEastAsia" w:cstheme="majorBidi"/>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pPr>
      <w:spacing w:before="20" w:after="20" w:line="240" w:lineRule="auto"/>
      <w:jc w:val="both"/>
    </w:pPr>
    <w:rPr>
      <w:rFonts w:ascii="Arial" w:hAnsi="Arial"/>
      <w:b/>
      <w:sz w:val="24"/>
    </w:rPr>
  </w:style>
  <w:style w:type="character" w:customStyle="1" w:styleId="Titre1Car">
    <w:name w:val="Titre 1 Car"/>
    <w:basedOn w:val="Policepardfaut"/>
    <w:link w:val="Titre1"/>
    <w:uiPriority w:val="9"/>
    <w:rPr>
      <w:rFonts w:ascii="Arial" w:eastAsiaTheme="majorEastAsia" w:hAnsi="Arial" w:cstheme="majorBidi"/>
      <w:b/>
      <w:sz w:val="52"/>
      <w:szCs w:val="32"/>
    </w:rPr>
  </w:style>
  <w:style w:type="character" w:customStyle="1" w:styleId="Titre2Car">
    <w:name w:val="Titre 2 Car"/>
    <w:basedOn w:val="Policepardfaut"/>
    <w:link w:val="Titre2"/>
    <w:uiPriority w:val="9"/>
    <w:rPr>
      <w:rFonts w:ascii="Arial" w:eastAsiaTheme="majorEastAsia" w:hAnsi="Arial" w:cstheme="majorBidi"/>
      <w:b/>
      <w:sz w:val="40"/>
      <w:szCs w:val="26"/>
    </w:rPr>
  </w:style>
  <w:style w:type="character" w:customStyle="1" w:styleId="Titre3Car">
    <w:name w:val="Titre 3 Car"/>
    <w:basedOn w:val="Policepardfaut"/>
    <w:link w:val="Titre3"/>
    <w:uiPriority w:val="9"/>
    <w:rPr>
      <w:rFonts w:ascii="Arial" w:eastAsiaTheme="majorEastAsia" w:hAnsi="Arial" w:cstheme="majorBidi"/>
      <w:b/>
      <w:sz w:val="32"/>
      <w:szCs w:val="24"/>
    </w:rPr>
  </w:style>
  <w:style w:type="paragraph" w:styleId="Paragraphedeliste">
    <w:name w:val="List Paragraph"/>
    <w:basedOn w:val="Normal"/>
    <w:link w:val="ParagraphedelisteCar"/>
    <w:uiPriority w:val="34"/>
    <w:qFormat/>
    <w:pPr>
      <w:ind w:left="720"/>
      <w:contextualSpacing/>
    </w:pPr>
  </w:style>
  <w:style w:type="character" w:customStyle="1" w:styleId="Titre4Car">
    <w:name w:val="Titre 4 Car"/>
    <w:basedOn w:val="Policepardfaut"/>
    <w:link w:val="Titre4"/>
    <w:uiPriority w:val="9"/>
    <w:rPr>
      <w:rFonts w:ascii="Arial" w:hAnsi="Arial"/>
      <w:b/>
      <w:sz w:val="24"/>
      <w:u w:val="single"/>
      <w:lang w:eastAsia="fr-BE"/>
    </w:rPr>
  </w:style>
  <w:style w:type="character" w:customStyle="1" w:styleId="Titre5Car">
    <w:name w:val="Titre 5 Car"/>
    <w:basedOn w:val="Policepardfaut"/>
    <w:link w:val="Titre5"/>
    <w:uiPriority w:val="9"/>
    <w:rPr>
      <w:rFonts w:ascii="Arial" w:eastAsiaTheme="majorEastAsia" w:hAnsi="Arial" w:cstheme="majorBidi"/>
      <w:b/>
      <w:sz w:val="20"/>
      <w:u w:val="single"/>
    </w:rPr>
  </w:style>
  <w:style w:type="character" w:customStyle="1" w:styleId="Titre6Car">
    <w:name w:val="Titre 6 Car"/>
    <w:basedOn w:val="Policepardfaut"/>
    <w:link w:val="Titre6"/>
    <w:uiPriority w:val="9"/>
    <w:rPr>
      <w:rFonts w:ascii="Arial" w:eastAsiaTheme="majorEastAsia" w:hAnsi="Arial" w:cstheme="majorBidi"/>
      <w:color w:val="000000" w:themeColor="text1"/>
      <w:sz w:val="20"/>
      <w:u w:val="single"/>
    </w:rPr>
  </w:style>
  <w:style w:type="character" w:styleId="Accentuationlgre">
    <w:name w:val="Subtle Emphasis"/>
    <w:basedOn w:val="Policepardfaut"/>
    <w:uiPriority w:val="19"/>
    <w:qFormat/>
    <w:rPr>
      <w:rFonts w:ascii="Arial" w:hAnsi="Arial"/>
      <w:i/>
      <w:iCs/>
      <w:color w:val="404040" w:themeColor="text1" w:themeTint="BF"/>
    </w:rPr>
  </w:style>
  <w:style w:type="character" w:styleId="Accentuation">
    <w:name w:val="Emphasis"/>
    <w:basedOn w:val="Policepardfaut"/>
    <w:uiPriority w:val="20"/>
    <w:qFormat/>
    <w:rPr>
      <w:rFonts w:ascii="Arial" w:hAnsi="Arial"/>
      <w:i/>
      <w:iCs/>
    </w:rPr>
  </w:style>
  <w:style w:type="character" w:styleId="Accentuationintense">
    <w:name w:val="Intense Emphasis"/>
    <w:basedOn w:val="Policepardfaut"/>
    <w:uiPriority w:val="21"/>
    <w:qFormat/>
    <w:rPr>
      <w:rFonts w:ascii="Arial" w:hAnsi="Arial"/>
      <w:i/>
      <w:iCs/>
      <w:color w:val="000000" w:themeColor="text1"/>
    </w:rPr>
  </w:style>
  <w:style w:type="character" w:styleId="lev">
    <w:name w:val="Strong"/>
    <w:basedOn w:val="Policepardfaut"/>
    <w:uiPriority w:val="22"/>
    <w:qFormat/>
    <w:rPr>
      <w:rFonts w:ascii="Arial" w:hAnsi="Arial"/>
      <w:b/>
      <w:bCs/>
    </w:rPr>
  </w:style>
  <w:style w:type="paragraph" w:styleId="Citation">
    <w:name w:val="Quote"/>
    <w:basedOn w:val="Normal"/>
    <w:next w:val="Normal"/>
    <w:link w:val="CitationCar"/>
    <w:uiPriority w:val="29"/>
    <w:qFormat/>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Pr>
      <w:rFonts w:ascii="Arial" w:hAnsi="Arial"/>
      <w:i/>
      <w:iCs/>
      <w:sz w:val="20"/>
    </w:rPr>
  </w:style>
  <w:style w:type="character" w:styleId="Rfrenceple">
    <w:name w:val="Subtle Reference"/>
    <w:basedOn w:val="Policepardfaut"/>
    <w:uiPriority w:val="31"/>
    <w:qFormat/>
    <w:rPr>
      <w:rFonts w:ascii="Arial" w:hAnsi="Arial"/>
      <w:smallCaps/>
      <w:color w:val="5A5A5A" w:themeColor="text1" w:themeTint="A5"/>
    </w:rPr>
  </w:style>
  <w:style w:type="character" w:styleId="Rfrenceintense">
    <w:name w:val="Intense Reference"/>
    <w:basedOn w:val="Policepardfaut"/>
    <w:uiPriority w:val="32"/>
    <w:qFormat/>
    <w:rPr>
      <w:rFonts w:ascii="Arial" w:hAnsi="Arial"/>
      <w:b/>
      <w:bCs/>
      <w:smallCaps/>
      <w:color w:val="auto"/>
      <w:spacing w:val="5"/>
    </w:rPr>
  </w:style>
  <w:style w:type="character" w:styleId="Titredulivre">
    <w:name w:val="Book Title"/>
    <w:basedOn w:val="Policepardfaut"/>
    <w:uiPriority w:val="33"/>
    <w:qFormat/>
    <w:rPr>
      <w:rFonts w:ascii="Arial" w:hAnsi="Arial"/>
      <w:b/>
      <w:bCs/>
      <w:i/>
      <w:iCs/>
      <w:spacing w:val="5"/>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pPr>
      <w:spacing w:after="0" w:line="240" w:lineRule="auto"/>
      <w:jc w:val="left"/>
    </w:pPr>
    <w:rPr>
      <w:rFonts w:asciiTheme="minorHAnsi" w:hAnsiTheme="minorHAnsi"/>
      <w:szCs w:val="20"/>
      <w:lang w:val="en-GB"/>
    </w:rPr>
  </w:style>
  <w:style w:type="character" w:customStyle="1" w:styleId="NotedebasdepageCar">
    <w:name w:val="Note de bas de page Car"/>
    <w:basedOn w:val="Policepardfaut"/>
    <w:link w:val="Notedebasdepage"/>
    <w:uiPriority w:val="99"/>
    <w:semiHidden/>
    <w:rPr>
      <w:sz w:val="20"/>
      <w:szCs w:val="20"/>
      <w:lang w:val="en-GB"/>
    </w:rPr>
  </w:style>
  <w:style w:type="character" w:styleId="Appelnotedebasdep">
    <w:name w:val="footnote reference"/>
    <w:basedOn w:val="Policepardfaut"/>
    <w:uiPriority w:val="99"/>
    <w:semiHidden/>
    <w:unhideWhenUsed/>
    <w:rPr>
      <w:vertAlign w:val="superscript"/>
    </w:rPr>
  </w:style>
  <w:style w:type="character" w:customStyle="1" w:styleId="ParagraphedelisteCar">
    <w:name w:val="Paragraphe de liste Car"/>
    <w:link w:val="Paragraphedeliste"/>
    <w:uiPriority w:val="34"/>
    <w:rPr>
      <w:rFonts w:ascii="Arial" w:hAnsi="Arial"/>
      <w:sz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sz w:val="20"/>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Rvision">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42E41163D8046BC1BE474F6D30753" ma:contentTypeVersion="12" ma:contentTypeDescription="Crée un document." ma:contentTypeScope="" ma:versionID="94dc2cabe8398f4ed8b3ff5a5dac4055">
  <xsd:schema xmlns:xsd="http://www.w3.org/2001/XMLSchema" xmlns:xs="http://www.w3.org/2001/XMLSchema" xmlns:p="http://schemas.microsoft.com/office/2006/metadata/properties" xmlns:ns3="d6d19906-faa3-444c-ad57-24674aac462d" xmlns:ns4="714693bd-be18-45a3-a05f-4be0e0ffa5ed" targetNamespace="http://schemas.microsoft.com/office/2006/metadata/properties" ma:root="true" ma:fieldsID="def7188b603f0cfa28a4f838f50ccaa0" ns3:_="" ns4:_="">
    <xsd:import namespace="d6d19906-faa3-444c-ad57-24674aac462d"/>
    <xsd:import namespace="714693bd-be18-45a3-a05f-4be0e0ffa5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19906-faa3-444c-ad57-24674aac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693bd-be18-45a3-a05f-4be0e0ffa5e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E738-4CA7-45E4-A90A-F2151AEF0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19906-faa3-444c-ad57-24674aac462d"/>
    <ds:schemaRef ds:uri="714693bd-be18-45a3-a05f-4be0e0ff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4E6DF-D703-4A77-8447-D2B7F459FABE}">
  <ds:schemaRefs>
    <ds:schemaRef ds:uri="http://schemas.microsoft.com/office/2006/metadata/properties"/>
    <ds:schemaRef ds:uri="d6d19906-faa3-444c-ad57-24674aac462d"/>
    <ds:schemaRef ds:uri="http://purl.org/dc/elements/1.1/"/>
    <ds:schemaRef ds:uri="http://schemas.microsoft.com/office/2006/documentManagement/types"/>
    <ds:schemaRef ds:uri="714693bd-be18-45a3-a05f-4be0e0ffa5ed"/>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DF3D2E-4896-4C29-9A82-2F93567C0C2B}">
  <ds:schemaRefs>
    <ds:schemaRef ds:uri="http://schemas.microsoft.com/sharepoint/v3/contenttype/forms"/>
  </ds:schemaRefs>
</ds:datastoreItem>
</file>

<file path=customXml/itemProps4.xml><?xml version="1.0" encoding="utf-8"?>
<ds:datastoreItem xmlns:ds="http://schemas.openxmlformats.org/officeDocument/2006/customXml" ds:itemID="{61B1905A-DB5E-41CD-9BA9-D82CB3A4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1802</Words>
  <Characters>9915</Characters>
  <Application>Microsoft Office Word</Application>
  <DocSecurity>0</DocSecurity>
  <Lines>82</Lines>
  <Paragraphs>23</Paragraphs>
  <ScaleCrop>false</ScaleCrop>
  <HeadingPairs>
    <vt:vector size="4" baseType="variant">
      <vt:variant>
        <vt:lpstr>Titre</vt:lpstr>
      </vt:variant>
      <vt:variant>
        <vt:i4>1</vt:i4>
      </vt:variant>
      <vt:variant>
        <vt:lpstr/>
      </vt:variant>
      <vt:variant>
        <vt:i4>1</vt:i4>
      </vt:variant>
    </vt:vector>
  </HeadingPairs>
  <TitlesOfParts>
    <vt:vector size="2" baseType="lpstr">
      <vt: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LHOSTE Dimitri</dc:creator>
  <cp:lastModifiedBy>LHOSTE Dimitri</cp:lastModifiedBy>
  <cp:revision>4</cp:revision>
  <dcterms:created xsi:type="dcterms:W3CDTF">2022-09-21T06:01:00Z</dcterms:created>
  <dcterms:modified xsi:type="dcterms:W3CDTF">2022-09-21T11:25:00Z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0x010100D8342E41163D8046BC1BE474F6D30753</vt:lpwstr>
  </property>
</Properties>
</file>